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1E" w:rsidRPr="00B1301E" w:rsidRDefault="00B1301E" w:rsidP="00B1301E">
      <w:pPr>
        <w:spacing w:after="0" w:line="240" w:lineRule="auto"/>
        <w:rPr>
          <w:rFonts w:ascii="Times New Roman" w:eastAsia="Times New Roman" w:hAnsi="Times New Roman" w:cs="Times New Roman"/>
          <w:bCs/>
          <w:sz w:val="28"/>
          <w:szCs w:val="28"/>
          <w:lang w:eastAsia="ru-RU"/>
        </w:rPr>
      </w:pPr>
      <w:r w:rsidRPr="00B1301E">
        <w:rPr>
          <w:rFonts w:ascii="Times New Roman" w:eastAsia="Times New Roman" w:hAnsi="Times New Roman" w:cs="Times New Roman"/>
          <w:bCs/>
          <w:sz w:val="28"/>
          <w:szCs w:val="28"/>
          <w:lang w:eastAsia="ru-RU"/>
        </w:rPr>
        <w:t xml:space="preserve">Согласовано                                                                   </w:t>
      </w:r>
      <w:r>
        <w:rPr>
          <w:rFonts w:ascii="Times New Roman" w:eastAsia="Times New Roman" w:hAnsi="Times New Roman" w:cs="Times New Roman"/>
          <w:bCs/>
          <w:sz w:val="28"/>
          <w:szCs w:val="28"/>
          <w:lang w:eastAsia="ru-RU"/>
        </w:rPr>
        <w:t xml:space="preserve">    </w:t>
      </w:r>
      <w:r w:rsidRPr="00B1301E">
        <w:rPr>
          <w:rFonts w:ascii="Times New Roman" w:eastAsia="Times New Roman" w:hAnsi="Times New Roman" w:cs="Times New Roman"/>
          <w:bCs/>
          <w:sz w:val="28"/>
          <w:szCs w:val="28"/>
          <w:lang w:eastAsia="ru-RU"/>
        </w:rPr>
        <w:t>Утверждено</w:t>
      </w:r>
    </w:p>
    <w:p w:rsidR="00B1301E" w:rsidRPr="00B1301E" w:rsidRDefault="00B1301E" w:rsidP="00B1301E">
      <w:pPr>
        <w:spacing w:after="0" w:line="240" w:lineRule="auto"/>
        <w:rPr>
          <w:rFonts w:ascii="Times New Roman" w:eastAsia="Times New Roman" w:hAnsi="Times New Roman" w:cs="Times New Roman"/>
          <w:bCs/>
          <w:sz w:val="28"/>
          <w:szCs w:val="28"/>
          <w:lang w:eastAsia="ru-RU"/>
        </w:rPr>
      </w:pPr>
      <w:r w:rsidRPr="00B1301E">
        <w:rPr>
          <w:rFonts w:ascii="Times New Roman" w:eastAsia="Times New Roman" w:hAnsi="Times New Roman" w:cs="Times New Roman"/>
          <w:bCs/>
          <w:sz w:val="28"/>
          <w:szCs w:val="28"/>
          <w:lang w:eastAsia="ru-RU"/>
        </w:rPr>
        <w:t>начальник управления образования                                директор ЦДЮТЭ</w:t>
      </w:r>
    </w:p>
    <w:p w:rsidR="00B1301E" w:rsidRPr="00B1301E" w:rsidRDefault="00B1301E" w:rsidP="00B1301E">
      <w:pPr>
        <w:spacing w:after="0" w:line="240" w:lineRule="auto"/>
        <w:rPr>
          <w:rFonts w:ascii="Times New Roman" w:eastAsia="Times New Roman" w:hAnsi="Times New Roman" w:cs="Times New Roman"/>
          <w:bCs/>
          <w:sz w:val="28"/>
          <w:szCs w:val="28"/>
          <w:lang w:eastAsia="ru-RU"/>
        </w:rPr>
      </w:pPr>
      <w:r w:rsidRPr="00B1301E">
        <w:rPr>
          <w:rFonts w:ascii="Times New Roman" w:eastAsia="Times New Roman" w:hAnsi="Times New Roman" w:cs="Times New Roman"/>
          <w:bCs/>
          <w:sz w:val="28"/>
          <w:szCs w:val="28"/>
          <w:lang w:eastAsia="ru-RU"/>
        </w:rPr>
        <w:t xml:space="preserve">города Невинномысска                                                    города Невинномысска </w:t>
      </w:r>
    </w:p>
    <w:p w:rsidR="00B1301E" w:rsidRPr="00B1301E" w:rsidRDefault="00B1301E" w:rsidP="00B1301E">
      <w:pPr>
        <w:spacing w:after="0" w:line="240" w:lineRule="auto"/>
        <w:rPr>
          <w:rFonts w:ascii="Times New Roman" w:eastAsia="Times New Roman" w:hAnsi="Times New Roman" w:cs="Times New Roman"/>
          <w:bCs/>
          <w:sz w:val="28"/>
          <w:szCs w:val="28"/>
          <w:lang w:eastAsia="ru-RU"/>
        </w:rPr>
      </w:pPr>
      <w:r w:rsidRPr="00B1301E">
        <w:rPr>
          <w:rFonts w:ascii="Times New Roman" w:eastAsia="Times New Roman" w:hAnsi="Times New Roman" w:cs="Times New Roman"/>
          <w:bCs/>
          <w:sz w:val="28"/>
          <w:szCs w:val="28"/>
          <w:lang w:eastAsia="ru-RU"/>
        </w:rPr>
        <w:t>____________</w:t>
      </w:r>
      <w:proofErr w:type="spellStart"/>
      <w:r w:rsidRPr="00B1301E">
        <w:rPr>
          <w:rFonts w:ascii="Times New Roman" w:eastAsia="Times New Roman" w:hAnsi="Times New Roman" w:cs="Times New Roman"/>
          <w:bCs/>
          <w:sz w:val="28"/>
          <w:szCs w:val="28"/>
          <w:lang w:eastAsia="ru-RU"/>
        </w:rPr>
        <w:t>С.Б.Денисюк</w:t>
      </w:r>
      <w:proofErr w:type="spellEnd"/>
      <w:r w:rsidRPr="00B1301E">
        <w:rPr>
          <w:rFonts w:ascii="Times New Roman" w:eastAsia="Times New Roman" w:hAnsi="Times New Roman" w:cs="Times New Roman"/>
          <w:bCs/>
          <w:sz w:val="28"/>
          <w:szCs w:val="28"/>
          <w:lang w:eastAsia="ru-RU"/>
        </w:rPr>
        <w:t xml:space="preserve">                                             __________</w:t>
      </w:r>
      <w:proofErr w:type="spellStart"/>
      <w:r w:rsidRPr="00B1301E">
        <w:rPr>
          <w:rFonts w:ascii="Times New Roman" w:eastAsia="Times New Roman" w:hAnsi="Times New Roman" w:cs="Times New Roman"/>
          <w:bCs/>
          <w:sz w:val="28"/>
          <w:szCs w:val="28"/>
          <w:lang w:eastAsia="ru-RU"/>
        </w:rPr>
        <w:t>Г.А.Анурова</w:t>
      </w:r>
      <w:proofErr w:type="spellEnd"/>
    </w:p>
    <w:p w:rsidR="00B1301E" w:rsidRPr="00B1301E" w:rsidRDefault="00B1301E" w:rsidP="00B1301E">
      <w:pPr>
        <w:spacing w:after="0" w:line="240" w:lineRule="auto"/>
        <w:jc w:val="center"/>
        <w:rPr>
          <w:rFonts w:ascii="Times New Roman" w:eastAsia="Times New Roman" w:hAnsi="Times New Roman" w:cs="Times New Roman"/>
          <w:b/>
          <w:bCs/>
          <w:sz w:val="24"/>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4"/>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4"/>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4"/>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4"/>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4"/>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4"/>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4"/>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4"/>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4"/>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4"/>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4"/>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4"/>
          <w:szCs w:val="24"/>
          <w:lang w:eastAsia="ru-RU"/>
        </w:rPr>
      </w:pPr>
    </w:p>
    <w:p w:rsidR="00B1301E" w:rsidRPr="00B1301E" w:rsidRDefault="00B1301E" w:rsidP="00B1301E">
      <w:pPr>
        <w:keepNext/>
        <w:spacing w:after="0" w:line="240" w:lineRule="auto"/>
        <w:jc w:val="center"/>
        <w:outlineLvl w:val="0"/>
        <w:rPr>
          <w:rFonts w:ascii="Times New Roman" w:eastAsia="Times New Roman" w:hAnsi="Times New Roman" w:cs="Times New Roman"/>
          <w:b/>
          <w:bCs/>
          <w:sz w:val="48"/>
          <w:szCs w:val="24"/>
          <w:lang w:eastAsia="ru-RU"/>
        </w:rPr>
      </w:pPr>
      <w:r w:rsidRPr="00B1301E">
        <w:rPr>
          <w:rFonts w:ascii="Times New Roman" w:eastAsia="Times New Roman" w:hAnsi="Times New Roman" w:cs="Times New Roman"/>
          <w:b/>
          <w:bCs/>
          <w:sz w:val="48"/>
          <w:szCs w:val="24"/>
          <w:lang w:eastAsia="ru-RU"/>
        </w:rPr>
        <w:t>ПРОГРАММА РАЗВИТИЯ</w:t>
      </w:r>
    </w:p>
    <w:p w:rsidR="00B1301E" w:rsidRPr="00B1301E" w:rsidRDefault="00B1301E" w:rsidP="00B1301E">
      <w:pPr>
        <w:spacing w:after="0" w:line="240" w:lineRule="auto"/>
        <w:jc w:val="center"/>
        <w:rPr>
          <w:rFonts w:ascii="Times New Roman" w:eastAsia="Times New Roman" w:hAnsi="Times New Roman" w:cs="Times New Roman"/>
          <w:b/>
          <w:bCs/>
          <w:sz w:val="28"/>
          <w:szCs w:val="28"/>
          <w:lang w:eastAsia="ru-RU"/>
        </w:rPr>
      </w:pPr>
      <w:r w:rsidRPr="00B1301E">
        <w:rPr>
          <w:rFonts w:ascii="Times New Roman" w:eastAsia="Times New Roman" w:hAnsi="Times New Roman" w:cs="Times New Roman"/>
          <w:b/>
          <w:bCs/>
          <w:sz w:val="28"/>
          <w:szCs w:val="28"/>
          <w:lang w:eastAsia="ru-RU"/>
        </w:rPr>
        <w:t>Муниципального бюджетного образовательного учреждения</w:t>
      </w:r>
    </w:p>
    <w:p w:rsidR="00B1301E" w:rsidRPr="00B1301E" w:rsidRDefault="00B1301E" w:rsidP="00B1301E">
      <w:pPr>
        <w:spacing w:after="0" w:line="240" w:lineRule="auto"/>
        <w:jc w:val="center"/>
        <w:rPr>
          <w:rFonts w:ascii="Times New Roman" w:eastAsia="Times New Roman" w:hAnsi="Times New Roman" w:cs="Times New Roman"/>
          <w:b/>
          <w:bCs/>
          <w:sz w:val="28"/>
          <w:szCs w:val="28"/>
          <w:lang w:eastAsia="ru-RU"/>
        </w:rPr>
      </w:pPr>
      <w:r w:rsidRPr="00B1301E">
        <w:rPr>
          <w:rFonts w:ascii="Times New Roman" w:eastAsia="Times New Roman" w:hAnsi="Times New Roman" w:cs="Times New Roman"/>
          <w:b/>
          <w:bCs/>
          <w:sz w:val="28"/>
          <w:szCs w:val="28"/>
          <w:lang w:eastAsia="ru-RU"/>
        </w:rPr>
        <w:t>дополнительного образования детей</w:t>
      </w:r>
    </w:p>
    <w:p w:rsidR="00B1301E" w:rsidRPr="00B1301E" w:rsidRDefault="00B1301E" w:rsidP="00B1301E">
      <w:pPr>
        <w:spacing w:after="0" w:line="240" w:lineRule="auto"/>
        <w:jc w:val="center"/>
        <w:rPr>
          <w:rFonts w:ascii="Times New Roman" w:eastAsia="Times New Roman" w:hAnsi="Times New Roman" w:cs="Times New Roman"/>
          <w:b/>
          <w:bCs/>
          <w:sz w:val="28"/>
          <w:szCs w:val="28"/>
          <w:lang w:eastAsia="ru-RU"/>
        </w:rPr>
      </w:pPr>
      <w:r w:rsidRPr="00B1301E">
        <w:rPr>
          <w:rFonts w:ascii="Times New Roman" w:eastAsia="Times New Roman" w:hAnsi="Times New Roman" w:cs="Times New Roman"/>
          <w:b/>
          <w:bCs/>
          <w:sz w:val="28"/>
          <w:szCs w:val="28"/>
          <w:lang w:eastAsia="ru-RU"/>
        </w:rPr>
        <w:t xml:space="preserve">«ЦЕНТР ДЕТСКОГО И ЮНОШЕСКОГО ТУРИЗМА И ЭКСКУРСИЙ» </w:t>
      </w:r>
    </w:p>
    <w:p w:rsidR="00B1301E" w:rsidRPr="00B1301E" w:rsidRDefault="00B1301E" w:rsidP="00B1301E">
      <w:pPr>
        <w:spacing w:after="0" w:line="240" w:lineRule="auto"/>
        <w:jc w:val="center"/>
        <w:rPr>
          <w:rFonts w:ascii="Times New Roman" w:eastAsia="Times New Roman" w:hAnsi="Times New Roman" w:cs="Times New Roman"/>
          <w:b/>
          <w:bCs/>
          <w:sz w:val="28"/>
          <w:szCs w:val="28"/>
          <w:lang w:eastAsia="ru-RU"/>
        </w:rPr>
      </w:pPr>
      <w:r w:rsidRPr="00B1301E">
        <w:rPr>
          <w:rFonts w:ascii="Times New Roman" w:eastAsia="Times New Roman" w:hAnsi="Times New Roman" w:cs="Times New Roman"/>
          <w:b/>
          <w:bCs/>
          <w:sz w:val="28"/>
          <w:szCs w:val="28"/>
          <w:lang w:eastAsia="ru-RU"/>
        </w:rPr>
        <w:t>города Невинномысска</w:t>
      </w:r>
    </w:p>
    <w:p w:rsidR="00B1301E" w:rsidRPr="00B1301E" w:rsidRDefault="00B1301E" w:rsidP="00B1301E">
      <w:pPr>
        <w:spacing w:after="0" w:line="240" w:lineRule="auto"/>
        <w:rPr>
          <w:rFonts w:ascii="Times New Roman" w:eastAsia="Times New Roman" w:hAnsi="Times New Roman" w:cs="Times New Roman"/>
          <w:sz w:val="24"/>
          <w:szCs w:val="24"/>
          <w:lang w:eastAsia="ru-RU"/>
        </w:rPr>
      </w:pPr>
    </w:p>
    <w:p w:rsidR="00B1301E" w:rsidRPr="00B1301E" w:rsidRDefault="00B1301E" w:rsidP="00B1301E">
      <w:pPr>
        <w:spacing w:after="0" w:line="240" w:lineRule="auto"/>
        <w:rPr>
          <w:rFonts w:ascii="Times New Roman" w:eastAsia="Times New Roman" w:hAnsi="Times New Roman" w:cs="Times New Roman"/>
          <w:sz w:val="24"/>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48"/>
          <w:szCs w:val="24"/>
          <w:lang w:eastAsia="ru-RU"/>
        </w:rPr>
      </w:pPr>
      <w:r w:rsidRPr="00B1301E">
        <w:rPr>
          <w:rFonts w:ascii="Times New Roman" w:eastAsia="Times New Roman" w:hAnsi="Times New Roman" w:cs="Times New Roman"/>
          <w:b/>
          <w:bCs/>
          <w:sz w:val="48"/>
          <w:szCs w:val="24"/>
          <w:lang w:eastAsia="ru-RU"/>
        </w:rPr>
        <w:t xml:space="preserve">на 2011-2015 </w:t>
      </w:r>
      <w:proofErr w:type="spellStart"/>
      <w:r w:rsidRPr="00B1301E">
        <w:rPr>
          <w:rFonts w:ascii="Times New Roman" w:eastAsia="Times New Roman" w:hAnsi="Times New Roman" w:cs="Times New Roman"/>
          <w:b/>
          <w:bCs/>
          <w:sz w:val="48"/>
          <w:szCs w:val="24"/>
          <w:lang w:eastAsia="ru-RU"/>
        </w:rPr>
        <w:t>г.</w:t>
      </w:r>
      <w:proofErr w:type="gramStart"/>
      <w:r w:rsidRPr="00B1301E">
        <w:rPr>
          <w:rFonts w:ascii="Times New Roman" w:eastAsia="Times New Roman" w:hAnsi="Times New Roman" w:cs="Times New Roman"/>
          <w:b/>
          <w:bCs/>
          <w:sz w:val="48"/>
          <w:szCs w:val="24"/>
          <w:lang w:eastAsia="ru-RU"/>
        </w:rPr>
        <w:t>г</w:t>
      </w:r>
      <w:proofErr w:type="spellEnd"/>
      <w:proofErr w:type="gramEnd"/>
      <w:r w:rsidRPr="00B1301E">
        <w:rPr>
          <w:rFonts w:ascii="Times New Roman" w:eastAsia="Times New Roman" w:hAnsi="Times New Roman" w:cs="Times New Roman"/>
          <w:b/>
          <w:bCs/>
          <w:sz w:val="48"/>
          <w:szCs w:val="24"/>
          <w:lang w:eastAsia="ru-RU"/>
        </w:rPr>
        <w:t>.</w:t>
      </w:r>
    </w:p>
    <w:p w:rsidR="00B1301E" w:rsidRPr="00B1301E" w:rsidRDefault="00B1301E" w:rsidP="00B1301E">
      <w:pPr>
        <w:spacing w:after="0" w:line="240" w:lineRule="auto"/>
        <w:jc w:val="center"/>
        <w:rPr>
          <w:rFonts w:ascii="Times New Roman" w:eastAsia="Times New Roman" w:hAnsi="Times New Roman" w:cs="Times New Roman"/>
          <w:b/>
          <w:bCs/>
          <w:sz w:val="4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4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4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4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4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4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4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4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48"/>
          <w:szCs w:val="24"/>
          <w:lang w:eastAsia="ru-RU"/>
        </w:rPr>
      </w:pPr>
    </w:p>
    <w:p w:rsidR="00B1301E" w:rsidRPr="00B1301E" w:rsidRDefault="00B1301E" w:rsidP="00B1301E">
      <w:pPr>
        <w:spacing w:after="0" w:line="240" w:lineRule="auto"/>
        <w:rPr>
          <w:rFonts w:ascii="Times New Roman" w:eastAsia="Times New Roman" w:hAnsi="Times New Roman" w:cs="Times New Roman"/>
          <w:b/>
          <w:bCs/>
          <w:sz w:val="2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8"/>
          <w:szCs w:val="24"/>
          <w:lang w:eastAsia="ru-RU"/>
        </w:rPr>
      </w:pPr>
    </w:p>
    <w:p w:rsidR="00B1301E" w:rsidRPr="00B1301E" w:rsidRDefault="00B1301E" w:rsidP="00721DC8">
      <w:pPr>
        <w:spacing w:after="0" w:line="240" w:lineRule="auto"/>
        <w:rPr>
          <w:rFonts w:ascii="Times New Roman" w:eastAsia="Times New Roman" w:hAnsi="Times New Roman" w:cs="Times New Roman"/>
          <w:b/>
          <w:bCs/>
          <w:sz w:val="2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8"/>
          <w:szCs w:val="24"/>
          <w:lang w:eastAsia="ru-RU"/>
        </w:rPr>
      </w:pPr>
      <w:r w:rsidRPr="00B1301E">
        <w:rPr>
          <w:rFonts w:ascii="Times New Roman" w:eastAsia="Times New Roman" w:hAnsi="Times New Roman" w:cs="Times New Roman"/>
          <w:b/>
          <w:bCs/>
          <w:sz w:val="28"/>
          <w:szCs w:val="24"/>
          <w:lang w:eastAsia="ru-RU"/>
        </w:rPr>
        <w:lastRenderedPageBreak/>
        <w:t>Паспорт Программы.</w:t>
      </w:r>
    </w:p>
    <w:p w:rsidR="00B1301E" w:rsidRPr="00B1301E" w:rsidRDefault="00B1301E" w:rsidP="00B1301E">
      <w:pPr>
        <w:spacing w:after="0" w:line="240" w:lineRule="auto"/>
        <w:jc w:val="center"/>
        <w:rPr>
          <w:rFonts w:ascii="Times New Roman" w:eastAsia="Times New Roman" w:hAnsi="Times New Roman" w:cs="Times New Roman"/>
          <w:b/>
          <w:bCs/>
          <w:sz w:val="2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8"/>
          <w:szCs w:val="24"/>
          <w:lang w:eastAsia="ru-RU"/>
        </w:rPr>
      </w:pPr>
    </w:p>
    <w:p w:rsidR="00B1301E" w:rsidRPr="00B1301E" w:rsidRDefault="00B1301E" w:rsidP="00B1301E">
      <w:pPr>
        <w:spacing w:after="0" w:line="240" w:lineRule="auto"/>
        <w:jc w:val="center"/>
        <w:rPr>
          <w:rFonts w:ascii="Times New Roman" w:eastAsia="Times New Roman" w:hAnsi="Times New Roman" w:cs="Times New Roman"/>
          <w:b/>
          <w:bCs/>
          <w:sz w:val="28"/>
          <w:szCs w:val="24"/>
          <w:lang w:eastAsia="ru-RU"/>
        </w:rPr>
      </w:pPr>
    </w:p>
    <w:tbl>
      <w:tblPr>
        <w:tblW w:w="9639" w:type="dxa"/>
        <w:tblInd w:w="108" w:type="dxa"/>
        <w:tblLayout w:type="fixed"/>
        <w:tblLook w:val="0000" w:firstRow="0" w:lastRow="0" w:firstColumn="0" w:lastColumn="0" w:noHBand="0" w:noVBand="0"/>
      </w:tblPr>
      <w:tblGrid>
        <w:gridCol w:w="2977"/>
        <w:gridCol w:w="284"/>
        <w:gridCol w:w="6095"/>
        <w:gridCol w:w="283"/>
      </w:tblGrid>
      <w:tr w:rsidR="00B1301E" w:rsidRPr="00B1301E" w:rsidTr="007B1405">
        <w:tc>
          <w:tcPr>
            <w:tcW w:w="3261" w:type="dxa"/>
            <w:gridSpan w:val="2"/>
          </w:tcPr>
          <w:p w:rsidR="00B1301E" w:rsidRPr="00B1301E" w:rsidRDefault="00B1301E" w:rsidP="00B1301E">
            <w:pPr>
              <w:autoSpaceDE w:val="0"/>
              <w:autoSpaceDN w:val="0"/>
              <w:spacing w:after="0" w:line="240" w:lineRule="auto"/>
              <w:ind w:right="1026"/>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Наименование Программы</w:t>
            </w:r>
          </w:p>
        </w:tc>
        <w:tc>
          <w:tcPr>
            <w:tcW w:w="6378" w:type="dxa"/>
            <w:gridSpan w:val="2"/>
          </w:tcPr>
          <w:p w:rsidR="00B1301E" w:rsidRPr="00B1301E" w:rsidRDefault="00B1301E" w:rsidP="00B1301E">
            <w:pPr>
              <w:spacing w:after="0" w:line="240" w:lineRule="auto"/>
              <w:ind w:left="-39" w:right="308"/>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Программа развития муниципального бюджетного образовательного учреждения дополнительного образования детей «Центр детского и юношеского туризма и экскурсий» города Невинномысска на 2011-2015 годы» (далее - Программа)</w:t>
            </w:r>
          </w:p>
          <w:p w:rsidR="00B1301E" w:rsidRPr="00B1301E" w:rsidRDefault="00B1301E" w:rsidP="00B1301E">
            <w:pPr>
              <w:autoSpaceDE w:val="0"/>
              <w:autoSpaceDN w:val="0"/>
              <w:spacing w:after="0" w:line="240" w:lineRule="auto"/>
              <w:ind w:left="-39" w:right="308" w:hanging="360"/>
              <w:jc w:val="both"/>
              <w:rPr>
                <w:rFonts w:ascii="Times New Roman" w:eastAsia="Times New Roman" w:hAnsi="Times New Roman" w:cs="Times New Roman"/>
                <w:sz w:val="16"/>
                <w:szCs w:val="16"/>
                <w:lang w:eastAsia="ru-RU"/>
              </w:rPr>
            </w:pPr>
          </w:p>
        </w:tc>
      </w:tr>
      <w:tr w:rsidR="00B1301E" w:rsidRPr="00B1301E" w:rsidTr="007B1405">
        <w:tc>
          <w:tcPr>
            <w:tcW w:w="3261" w:type="dxa"/>
            <w:gridSpan w:val="2"/>
          </w:tcPr>
          <w:p w:rsidR="00B1301E" w:rsidRPr="00B1301E" w:rsidRDefault="00B1301E" w:rsidP="00B1301E">
            <w:pPr>
              <w:autoSpaceDE w:val="0"/>
              <w:autoSpaceDN w:val="0"/>
              <w:spacing w:after="0" w:line="240" w:lineRule="auto"/>
              <w:ind w:right="1026"/>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Основание для разработки Программы</w:t>
            </w:r>
          </w:p>
        </w:tc>
        <w:tc>
          <w:tcPr>
            <w:tcW w:w="6378" w:type="dxa"/>
            <w:gridSpan w:val="2"/>
          </w:tcPr>
          <w:p w:rsidR="00B1301E" w:rsidRPr="00B1301E" w:rsidRDefault="00B1301E" w:rsidP="00AB5EB6">
            <w:pPr>
              <w:spacing w:after="0" w:line="240" w:lineRule="auto"/>
              <w:jc w:val="both"/>
              <w:rPr>
                <w:rFonts w:ascii="Times New Roman" w:eastAsia="Times New Roman" w:hAnsi="Times New Roman" w:cs="Times New Roman"/>
                <w:sz w:val="28"/>
                <w:szCs w:val="28"/>
                <w:lang w:eastAsia="ru-RU"/>
              </w:rPr>
            </w:pPr>
            <w:r w:rsidRPr="00B1301E">
              <w:rPr>
                <w:rFonts w:ascii="Helvetica" w:eastAsia="Times New Roman" w:hAnsi="Helvetica" w:cs="Helvetica"/>
                <w:color w:val="414141"/>
                <w:sz w:val="20"/>
                <w:szCs w:val="20"/>
                <w:lang w:eastAsia="ru-RU"/>
              </w:rPr>
              <w:br/>
            </w:r>
            <w:r w:rsidRPr="00B1301E">
              <w:rPr>
                <w:rFonts w:ascii="Times New Roman" w:eastAsia="Times New Roman" w:hAnsi="Times New Roman" w:cs="Times New Roman"/>
                <w:sz w:val="28"/>
                <w:szCs w:val="28"/>
                <w:shd w:val="clear" w:color="auto" w:fill="FFFFFF"/>
                <w:lang w:eastAsia="ru-RU"/>
              </w:rPr>
              <w:t xml:space="preserve"> </w:t>
            </w:r>
            <w:proofErr w:type="gramStart"/>
            <w:r w:rsidRPr="00B1301E">
              <w:rPr>
                <w:rFonts w:ascii="Times New Roman" w:eastAsia="Times New Roman" w:hAnsi="Times New Roman" w:cs="Times New Roman"/>
                <w:sz w:val="28"/>
                <w:szCs w:val="28"/>
                <w:shd w:val="clear" w:color="auto" w:fill="FFFFFF"/>
                <w:lang w:eastAsia="ru-RU"/>
              </w:rPr>
              <w:t>Конвенция о правах ребенка от 20.11.1989 г., утвержденная Генеральной Ассамблеей ООН;</w:t>
            </w:r>
            <w:r w:rsidRPr="00B1301E">
              <w:rPr>
                <w:rFonts w:ascii="Times New Roman" w:eastAsia="Times New Roman" w:hAnsi="Times New Roman" w:cs="Times New Roman"/>
                <w:sz w:val="28"/>
                <w:szCs w:val="28"/>
                <w:lang w:eastAsia="ru-RU"/>
              </w:rPr>
              <w:br/>
            </w:r>
            <w:r w:rsidRPr="00B1301E">
              <w:rPr>
                <w:rFonts w:ascii="Times New Roman" w:eastAsia="Times New Roman" w:hAnsi="Times New Roman" w:cs="Times New Roman"/>
                <w:sz w:val="28"/>
                <w:szCs w:val="28"/>
                <w:shd w:val="clear" w:color="auto" w:fill="FFFFFF"/>
                <w:lang w:eastAsia="ru-RU"/>
              </w:rPr>
              <w:t xml:space="preserve"> закон РФ «Об образовании» от 10.07.1992 г. № 3266-1 (новая редакция принята 13 января 1996 года, действующая редакция 13.02.2009 г.);</w:t>
            </w:r>
            <w:r w:rsidRPr="00B1301E">
              <w:rPr>
                <w:rFonts w:ascii="Times New Roman" w:eastAsia="Times New Roman" w:hAnsi="Times New Roman" w:cs="Times New Roman"/>
                <w:sz w:val="28"/>
                <w:szCs w:val="28"/>
                <w:lang w:eastAsia="ru-RU"/>
              </w:rPr>
              <w:br/>
            </w:r>
            <w:r w:rsidRPr="00B1301E">
              <w:rPr>
                <w:rFonts w:ascii="Times New Roman" w:eastAsia="Times New Roman" w:hAnsi="Times New Roman" w:cs="Times New Roman"/>
                <w:sz w:val="28"/>
                <w:szCs w:val="28"/>
                <w:shd w:val="clear" w:color="auto" w:fill="FFFFFF"/>
                <w:lang w:eastAsia="ru-RU"/>
              </w:rPr>
              <w:t xml:space="preserve"> федеральный закон «Об основных гарантиях прав ребенка в РФ» № 124-ФЗ от 24.07.1998 г. (с изменениями от 20.07.20</w:t>
            </w:r>
            <w:r w:rsidR="00F45E05">
              <w:rPr>
                <w:rFonts w:ascii="Times New Roman" w:eastAsia="Times New Roman" w:hAnsi="Times New Roman" w:cs="Times New Roman"/>
                <w:sz w:val="28"/>
                <w:szCs w:val="28"/>
                <w:shd w:val="clear" w:color="auto" w:fill="FFFFFF"/>
                <w:lang w:eastAsia="ru-RU"/>
              </w:rPr>
              <w:t>00 г.;  21.12.2004 г.;  30.06.2000</w:t>
            </w:r>
            <w:r w:rsidRPr="00B1301E">
              <w:rPr>
                <w:rFonts w:ascii="Times New Roman" w:eastAsia="Times New Roman" w:hAnsi="Times New Roman" w:cs="Times New Roman"/>
                <w:sz w:val="28"/>
                <w:szCs w:val="28"/>
                <w:shd w:val="clear" w:color="auto" w:fill="FFFFFF"/>
                <w:lang w:eastAsia="ru-RU"/>
              </w:rPr>
              <w:t>г.);</w:t>
            </w:r>
            <w:proofErr w:type="gramEnd"/>
            <w:r w:rsidRPr="00B1301E">
              <w:rPr>
                <w:rFonts w:ascii="Times New Roman" w:eastAsia="Times New Roman" w:hAnsi="Times New Roman" w:cs="Times New Roman"/>
                <w:sz w:val="28"/>
                <w:szCs w:val="28"/>
                <w:shd w:val="clear" w:color="auto" w:fill="FFFFFF"/>
                <w:lang w:eastAsia="ru-RU"/>
              </w:rPr>
              <w:t> </w:t>
            </w:r>
            <w:r w:rsidRPr="00B1301E">
              <w:rPr>
                <w:rFonts w:ascii="Times New Roman" w:eastAsia="Times New Roman" w:hAnsi="Times New Roman" w:cs="Times New Roman"/>
                <w:sz w:val="28"/>
                <w:szCs w:val="28"/>
                <w:lang w:eastAsia="ru-RU"/>
              </w:rPr>
              <w:br/>
            </w:r>
            <w:r w:rsidRPr="00B1301E">
              <w:rPr>
                <w:rFonts w:ascii="Times New Roman" w:eastAsia="Times New Roman" w:hAnsi="Times New Roman" w:cs="Times New Roman"/>
                <w:sz w:val="28"/>
                <w:szCs w:val="28"/>
                <w:shd w:val="clear" w:color="auto" w:fill="FFFFFF"/>
                <w:lang w:eastAsia="ru-RU"/>
              </w:rPr>
              <w:t xml:space="preserve"> федеральный закон «О государственной поддержке молодежных и детских общественных организаций» № 122-ФЗ от 22.08.2004; федеральный закон «Об общественных объединениях» № 82-ФЗ от 19.05.1995г; </w:t>
            </w:r>
            <w:r w:rsidRPr="00B1301E">
              <w:rPr>
                <w:rFonts w:ascii="Times New Roman" w:eastAsia="Times New Roman" w:hAnsi="Times New Roman" w:cs="Times New Roman"/>
                <w:sz w:val="28"/>
                <w:szCs w:val="28"/>
                <w:lang w:eastAsia="ru-RU"/>
              </w:rPr>
              <w:t xml:space="preserve"> приказ министерства образования Ставропольского края от 17.01.2011 № 09-пр «Об утверждении Программы развития образования в Ставропольском крае на 2011-2015 годы», распоряжение администрации города Невинн</w:t>
            </w:r>
            <w:r w:rsidR="00721DC8">
              <w:rPr>
                <w:rFonts w:ascii="Times New Roman" w:eastAsia="Times New Roman" w:hAnsi="Times New Roman" w:cs="Times New Roman"/>
                <w:sz w:val="28"/>
                <w:szCs w:val="28"/>
                <w:lang w:eastAsia="ru-RU"/>
              </w:rPr>
              <w:t xml:space="preserve">омысска  от 29.12.2011 </w:t>
            </w:r>
            <w:r w:rsidRPr="00B1301E">
              <w:rPr>
                <w:rFonts w:ascii="Times New Roman" w:eastAsia="Times New Roman" w:hAnsi="Times New Roman" w:cs="Times New Roman"/>
                <w:sz w:val="28"/>
                <w:szCs w:val="28"/>
                <w:lang w:eastAsia="ru-RU"/>
              </w:rPr>
              <w:t>№ 158-Р «О разработке м</w:t>
            </w:r>
            <w:r w:rsidR="00721DC8">
              <w:rPr>
                <w:rFonts w:ascii="Times New Roman" w:eastAsia="Times New Roman" w:hAnsi="Times New Roman" w:cs="Times New Roman"/>
                <w:sz w:val="28"/>
                <w:szCs w:val="28"/>
                <w:lang w:eastAsia="ru-RU"/>
              </w:rPr>
              <w:t>униципальной целевой программы «Развитие образования</w:t>
            </w:r>
            <w:r w:rsidRPr="00B1301E">
              <w:rPr>
                <w:rFonts w:ascii="Times New Roman" w:eastAsia="Times New Roman" w:hAnsi="Times New Roman" w:cs="Times New Roman"/>
                <w:sz w:val="28"/>
                <w:szCs w:val="28"/>
                <w:lang w:eastAsia="ru-RU"/>
              </w:rPr>
              <w:t xml:space="preserve"> города Невинномысска на 2012-2015 годы»</w:t>
            </w:r>
          </w:p>
          <w:p w:rsidR="00B1301E" w:rsidRPr="00B1301E" w:rsidRDefault="00B1301E" w:rsidP="00B1301E">
            <w:pPr>
              <w:spacing w:after="0" w:line="240" w:lineRule="auto"/>
              <w:ind w:left="431"/>
              <w:jc w:val="both"/>
              <w:rPr>
                <w:rFonts w:ascii="Times New Roman" w:eastAsia="Times New Roman" w:hAnsi="Times New Roman" w:cs="Times New Roman"/>
                <w:sz w:val="28"/>
                <w:szCs w:val="28"/>
                <w:lang w:eastAsia="ru-RU"/>
              </w:rPr>
            </w:pPr>
          </w:p>
          <w:p w:rsidR="00B1301E" w:rsidRPr="00B1301E" w:rsidRDefault="00B1301E" w:rsidP="00B1301E">
            <w:pPr>
              <w:spacing w:after="0" w:line="240" w:lineRule="auto"/>
              <w:ind w:left="-99" w:right="308"/>
              <w:jc w:val="both"/>
              <w:rPr>
                <w:rFonts w:ascii="Times New Roman" w:eastAsia="Times New Roman" w:hAnsi="Times New Roman" w:cs="Times New Roman"/>
                <w:sz w:val="16"/>
                <w:szCs w:val="16"/>
                <w:lang w:eastAsia="ru-RU"/>
              </w:rPr>
            </w:pPr>
          </w:p>
        </w:tc>
      </w:tr>
      <w:tr w:rsidR="00B1301E" w:rsidRPr="00B1301E" w:rsidTr="00721DC8">
        <w:trPr>
          <w:gridAfter w:val="1"/>
          <w:wAfter w:w="283" w:type="dxa"/>
        </w:trPr>
        <w:tc>
          <w:tcPr>
            <w:tcW w:w="2977" w:type="dxa"/>
          </w:tcPr>
          <w:p w:rsidR="00B1301E" w:rsidRPr="00B1301E" w:rsidRDefault="00B1301E" w:rsidP="00B1301E">
            <w:pPr>
              <w:autoSpaceDE w:val="0"/>
              <w:autoSpaceDN w:val="0"/>
              <w:spacing w:after="0" w:line="240" w:lineRule="auto"/>
              <w:ind w:left="176" w:right="743"/>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Заказчик Программы</w:t>
            </w:r>
          </w:p>
          <w:p w:rsidR="00B1301E" w:rsidRPr="00B1301E" w:rsidRDefault="00B1301E" w:rsidP="00B1301E">
            <w:pPr>
              <w:autoSpaceDE w:val="0"/>
              <w:autoSpaceDN w:val="0"/>
              <w:spacing w:after="0" w:line="240" w:lineRule="auto"/>
              <w:ind w:left="176" w:right="743"/>
              <w:rPr>
                <w:rFonts w:ascii="Times New Roman" w:eastAsia="Times New Roman" w:hAnsi="Times New Roman" w:cs="Times New Roman"/>
                <w:sz w:val="16"/>
                <w:szCs w:val="16"/>
                <w:lang w:eastAsia="ru-RU"/>
              </w:rPr>
            </w:pPr>
          </w:p>
        </w:tc>
        <w:tc>
          <w:tcPr>
            <w:tcW w:w="6379" w:type="dxa"/>
            <w:gridSpan w:val="2"/>
          </w:tcPr>
          <w:p w:rsidR="00B1301E" w:rsidRPr="00B1301E" w:rsidRDefault="00B1301E" w:rsidP="00B1301E">
            <w:pPr>
              <w:spacing w:after="0" w:line="240" w:lineRule="auto"/>
              <w:ind w:left="-99" w:right="308"/>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отдел образования администрации города Невинномысска (далее – отдел образования администрации города)</w:t>
            </w:r>
          </w:p>
          <w:p w:rsidR="00B1301E" w:rsidRPr="00B1301E" w:rsidRDefault="00B1301E" w:rsidP="00B1301E">
            <w:pPr>
              <w:spacing w:after="0" w:line="240" w:lineRule="auto"/>
              <w:ind w:left="-99" w:right="308"/>
              <w:jc w:val="both"/>
              <w:rPr>
                <w:rFonts w:ascii="Times New Roman" w:eastAsia="Times New Roman" w:hAnsi="Times New Roman" w:cs="Times New Roman"/>
                <w:sz w:val="28"/>
                <w:szCs w:val="28"/>
                <w:lang w:eastAsia="ru-RU"/>
              </w:rPr>
            </w:pPr>
          </w:p>
        </w:tc>
      </w:tr>
      <w:tr w:rsidR="00B1301E" w:rsidRPr="00B1301E" w:rsidTr="00721DC8">
        <w:trPr>
          <w:gridAfter w:val="1"/>
          <w:wAfter w:w="283" w:type="dxa"/>
        </w:trPr>
        <w:tc>
          <w:tcPr>
            <w:tcW w:w="2977" w:type="dxa"/>
          </w:tcPr>
          <w:p w:rsidR="00B1301E" w:rsidRPr="00B1301E" w:rsidRDefault="00B1301E" w:rsidP="00B1301E">
            <w:pPr>
              <w:autoSpaceDE w:val="0"/>
              <w:autoSpaceDN w:val="0"/>
              <w:spacing w:after="0" w:line="240" w:lineRule="auto"/>
              <w:ind w:left="176" w:right="743"/>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Разработчик  Программы</w:t>
            </w:r>
          </w:p>
        </w:tc>
        <w:tc>
          <w:tcPr>
            <w:tcW w:w="6379" w:type="dxa"/>
            <w:gridSpan w:val="2"/>
          </w:tcPr>
          <w:p w:rsidR="00B1301E" w:rsidRPr="00B1301E" w:rsidRDefault="00B1301E" w:rsidP="00B1301E">
            <w:pPr>
              <w:spacing w:after="0" w:line="240" w:lineRule="auto"/>
              <w:ind w:left="-99" w:right="308"/>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муниципальное бюджетное образовательное учреждение дополнительного образования детей «Центр детского и юношеского туризма и экскурсий» города Невинномысска (далее – ЦДЮТЭ г. Невинномысска)</w:t>
            </w:r>
          </w:p>
          <w:p w:rsidR="00B1301E" w:rsidRPr="00B1301E" w:rsidRDefault="00B1301E" w:rsidP="00AB5EB6">
            <w:pPr>
              <w:spacing w:after="0" w:line="240" w:lineRule="auto"/>
              <w:ind w:right="308"/>
              <w:jc w:val="both"/>
              <w:rPr>
                <w:rFonts w:ascii="Times New Roman" w:eastAsia="Times New Roman" w:hAnsi="Times New Roman" w:cs="Times New Roman"/>
                <w:sz w:val="28"/>
                <w:szCs w:val="28"/>
                <w:lang w:eastAsia="ru-RU"/>
              </w:rPr>
            </w:pPr>
          </w:p>
        </w:tc>
      </w:tr>
      <w:tr w:rsidR="00B1301E" w:rsidRPr="00B1301E" w:rsidTr="00721DC8">
        <w:trPr>
          <w:gridAfter w:val="1"/>
          <w:wAfter w:w="283" w:type="dxa"/>
        </w:trPr>
        <w:tc>
          <w:tcPr>
            <w:tcW w:w="2977" w:type="dxa"/>
          </w:tcPr>
          <w:p w:rsidR="00B1301E" w:rsidRPr="00B1301E" w:rsidRDefault="00B1301E" w:rsidP="00721DC8">
            <w:pPr>
              <w:autoSpaceDE w:val="0"/>
              <w:autoSpaceDN w:val="0"/>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autoSpaceDE w:val="0"/>
              <w:autoSpaceDN w:val="0"/>
              <w:spacing w:after="0" w:line="240" w:lineRule="auto"/>
              <w:ind w:left="176" w:right="743"/>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 xml:space="preserve">Цели Программы </w:t>
            </w: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p>
          <w:p w:rsidR="00B1301E" w:rsidRPr="00B1301E" w:rsidRDefault="00B1301E" w:rsidP="00721DC8">
            <w:pPr>
              <w:spacing w:after="0" w:line="240" w:lineRule="auto"/>
              <w:ind w:left="176" w:right="743"/>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Задачи Программы</w:t>
            </w:r>
          </w:p>
        </w:tc>
        <w:tc>
          <w:tcPr>
            <w:tcW w:w="6379" w:type="dxa"/>
            <w:gridSpan w:val="2"/>
          </w:tcPr>
          <w:p w:rsidR="00B1301E" w:rsidRPr="00B1301E" w:rsidRDefault="00B1301E" w:rsidP="00721DC8">
            <w:pPr>
              <w:autoSpaceDE w:val="0"/>
              <w:autoSpaceDN w:val="0"/>
              <w:spacing w:after="0" w:line="240" w:lineRule="auto"/>
              <w:ind w:right="308"/>
              <w:jc w:val="both"/>
              <w:rPr>
                <w:rFonts w:ascii="Times New Roman" w:eastAsia="Times New Roman" w:hAnsi="Times New Roman" w:cs="Times New Roman"/>
                <w:sz w:val="28"/>
                <w:szCs w:val="28"/>
                <w:lang w:eastAsia="ru-RU"/>
              </w:rPr>
            </w:pPr>
          </w:p>
          <w:p w:rsidR="00B1301E" w:rsidRPr="00B1301E" w:rsidRDefault="00721DC8" w:rsidP="00721DC8">
            <w:pPr>
              <w:spacing w:after="120" w:line="312" w:lineRule="atLeast"/>
              <w:ind w:left="-99" w:right="3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301E" w:rsidRPr="00B1301E">
              <w:rPr>
                <w:rFonts w:ascii="Times New Roman" w:eastAsia="Times New Roman" w:hAnsi="Times New Roman" w:cs="Times New Roman"/>
                <w:sz w:val="28"/>
                <w:szCs w:val="28"/>
                <w:lang w:eastAsia="ru-RU"/>
              </w:rPr>
              <w:t>сохранение и развитие дополнительного образования детей туристско-краеведческой направленности и совершенствование его содержания;</w:t>
            </w:r>
          </w:p>
          <w:p w:rsidR="00B1301E" w:rsidRPr="00B1301E" w:rsidRDefault="00721DC8" w:rsidP="00721DC8">
            <w:pPr>
              <w:autoSpaceDE w:val="0"/>
              <w:autoSpaceDN w:val="0"/>
              <w:spacing w:after="0" w:line="240" w:lineRule="auto"/>
              <w:ind w:left="-99" w:right="3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301E" w:rsidRPr="00B1301E">
              <w:rPr>
                <w:rFonts w:ascii="Times New Roman" w:eastAsia="Times New Roman" w:hAnsi="Times New Roman" w:cs="Times New Roman"/>
                <w:sz w:val="28"/>
                <w:szCs w:val="28"/>
                <w:lang w:eastAsia="ru-RU"/>
              </w:rPr>
              <w:t xml:space="preserve">развитие ресурсного (материально-технического, кадрового, методического) обеспечения образовательного процесса в </w:t>
            </w:r>
            <w:r>
              <w:rPr>
                <w:rFonts w:ascii="Times New Roman" w:eastAsia="Times New Roman" w:hAnsi="Times New Roman" w:cs="Times New Roman"/>
                <w:sz w:val="28"/>
                <w:szCs w:val="28"/>
                <w:lang w:eastAsia="ru-RU"/>
              </w:rPr>
              <w:t>ЦДЮТЭ г. Невинномысска</w:t>
            </w:r>
            <w:r w:rsidR="00B1301E" w:rsidRPr="00B1301E">
              <w:rPr>
                <w:rFonts w:ascii="Times New Roman" w:eastAsia="Times New Roman" w:hAnsi="Times New Roman" w:cs="Times New Roman"/>
                <w:sz w:val="28"/>
                <w:szCs w:val="28"/>
                <w:lang w:eastAsia="ru-RU"/>
              </w:rPr>
              <w:t xml:space="preserve"> (далее Центр);</w:t>
            </w:r>
          </w:p>
          <w:p w:rsidR="00721DC8" w:rsidRDefault="00721DC8" w:rsidP="00721DC8">
            <w:pPr>
              <w:spacing w:after="0" w:line="25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301E" w:rsidRPr="00B1301E">
              <w:rPr>
                <w:rFonts w:ascii="Times New Roman" w:eastAsia="Times New Roman" w:hAnsi="Times New Roman" w:cs="Times New Roman"/>
                <w:sz w:val="28"/>
                <w:szCs w:val="28"/>
                <w:lang w:eastAsia="ru-RU"/>
              </w:rPr>
              <w:t>создание оптимальных  социально-педагогических условий для гармоничного развития личности обучающегося, его жизненного самоопределения в современном обществе;</w:t>
            </w:r>
          </w:p>
          <w:p w:rsidR="00721DC8" w:rsidRDefault="00B1301E" w:rsidP="00721DC8">
            <w:pPr>
              <w:spacing w:after="0" w:line="255" w:lineRule="atLeast"/>
              <w:jc w:val="both"/>
              <w:textAlignment w:val="baseline"/>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 xml:space="preserve"> </w:t>
            </w:r>
            <w:r w:rsidR="00721DC8">
              <w:rPr>
                <w:rFonts w:ascii="Times New Roman" w:eastAsia="Times New Roman" w:hAnsi="Times New Roman" w:cs="Times New Roman"/>
                <w:sz w:val="28"/>
                <w:szCs w:val="28"/>
                <w:lang w:eastAsia="ru-RU"/>
              </w:rPr>
              <w:t>-</w:t>
            </w:r>
            <w:r w:rsidRPr="00B1301E">
              <w:rPr>
                <w:rFonts w:ascii="Times New Roman" w:eastAsia="Times New Roman" w:hAnsi="Times New Roman" w:cs="Times New Roman"/>
                <w:sz w:val="28"/>
                <w:szCs w:val="28"/>
                <w:lang w:eastAsia="ru-RU"/>
              </w:rPr>
              <w:t>формирование высоконравственной, образованной личности, обладающей базовыми комп</w:t>
            </w:r>
            <w:r w:rsidR="00721DC8">
              <w:rPr>
                <w:rFonts w:ascii="Times New Roman" w:eastAsia="Times New Roman" w:hAnsi="Times New Roman" w:cs="Times New Roman"/>
                <w:sz w:val="28"/>
                <w:szCs w:val="28"/>
                <w:lang w:eastAsia="ru-RU"/>
              </w:rPr>
              <w:t>етенциями современного человека;</w:t>
            </w:r>
          </w:p>
          <w:p w:rsidR="00B1301E" w:rsidRPr="00B1301E" w:rsidRDefault="00721DC8" w:rsidP="00721DC8">
            <w:pPr>
              <w:spacing w:after="0" w:line="25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301E" w:rsidRPr="00B1301E">
              <w:rPr>
                <w:rFonts w:ascii="Times New Roman" w:eastAsia="Times New Roman" w:hAnsi="Times New Roman" w:cs="Times New Roman"/>
                <w:sz w:val="28"/>
                <w:szCs w:val="28"/>
                <w:lang w:eastAsia="ru-RU"/>
              </w:rPr>
              <w:t>формирование в нем гражданско-патриотических чувств, культуры, здорового образа жизни.</w:t>
            </w:r>
          </w:p>
          <w:p w:rsidR="00B1301E" w:rsidRPr="00B1301E" w:rsidRDefault="00B1301E" w:rsidP="00721DC8">
            <w:pPr>
              <w:autoSpaceDE w:val="0"/>
              <w:autoSpaceDN w:val="0"/>
              <w:spacing w:after="0" w:line="240" w:lineRule="auto"/>
              <w:ind w:right="308"/>
              <w:jc w:val="both"/>
              <w:rPr>
                <w:rFonts w:ascii="Times New Roman" w:eastAsia="Times New Roman" w:hAnsi="Times New Roman" w:cs="Times New Roman"/>
                <w:color w:val="111122"/>
                <w:sz w:val="28"/>
                <w:szCs w:val="28"/>
                <w:lang w:eastAsia="ru-RU"/>
              </w:rPr>
            </w:pPr>
          </w:p>
          <w:p w:rsidR="00B1301E" w:rsidRPr="00B1301E" w:rsidRDefault="00B1301E" w:rsidP="00721DC8">
            <w:pPr>
              <w:autoSpaceDE w:val="0"/>
              <w:autoSpaceDN w:val="0"/>
              <w:spacing w:after="0" w:line="240" w:lineRule="auto"/>
              <w:ind w:right="308"/>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 совершенствование содержания и технологий дополнительного образования в области туризма и краеведения;</w:t>
            </w:r>
          </w:p>
          <w:p w:rsidR="00B1301E" w:rsidRPr="00B1301E" w:rsidRDefault="00B1301E" w:rsidP="00721DC8">
            <w:pPr>
              <w:spacing w:after="0" w:line="255" w:lineRule="atLeast"/>
              <w:jc w:val="both"/>
              <w:textAlignment w:val="baseline"/>
              <w:rPr>
                <w:rFonts w:ascii="Times New Roman" w:eastAsia="Times New Roman" w:hAnsi="Times New Roman" w:cs="Times New Roman"/>
                <w:color w:val="111122"/>
                <w:sz w:val="28"/>
                <w:szCs w:val="28"/>
                <w:lang w:eastAsia="ru-RU"/>
              </w:rPr>
            </w:pPr>
            <w:r w:rsidRPr="00B1301E">
              <w:rPr>
                <w:rFonts w:ascii="Times New Roman" w:eastAsia="Times New Roman" w:hAnsi="Times New Roman" w:cs="Times New Roman"/>
                <w:color w:val="000000"/>
                <w:sz w:val="28"/>
                <w:szCs w:val="28"/>
                <w:bdr w:val="none" w:sz="0" w:space="0" w:color="auto" w:frame="1"/>
                <w:lang w:eastAsia="ru-RU"/>
              </w:rPr>
              <w:t>- расширение спектра образовательных программ, обеспечивающих право выбора индивидуального образовательного маршрута;</w:t>
            </w:r>
          </w:p>
          <w:p w:rsidR="00B1301E" w:rsidRPr="00B1301E" w:rsidRDefault="00B1301E" w:rsidP="00721DC8">
            <w:pPr>
              <w:spacing w:after="0" w:line="240" w:lineRule="auto"/>
              <w:ind w:left="-99" w:right="308"/>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 сохранение и укрепление здоровья учащихся в процессе обучения;</w:t>
            </w:r>
          </w:p>
          <w:p w:rsidR="00B1301E" w:rsidRPr="00B1301E" w:rsidRDefault="00B1301E" w:rsidP="00721DC8">
            <w:pPr>
              <w:spacing w:after="0" w:line="255"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B1301E">
              <w:rPr>
                <w:rFonts w:ascii="Times New Roman" w:eastAsia="Times New Roman" w:hAnsi="Times New Roman" w:cs="Times New Roman"/>
                <w:sz w:val="28"/>
                <w:szCs w:val="28"/>
                <w:lang w:eastAsia="ru-RU"/>
              </w:rPr>
              <w:t xml:space="preserve">- </w:t>
            </w:r>
            <w:r w:rsidRPr="00B1301E">
              <w:rPr>
                <w:rFonts w:ascii="Times New Roman" w:eastAsia="Times New Roman" w:hAnsi="Times New Roman" w:cs="Times New Roman"/>
                <w:color w:val="000000"/>
                <w:sz w:val="28"/>
                <w:szCs w:val="28"/>
                <w:bdr w:val="none" w:sz="0" w:space="0" w:color="auto" w:frame="1"/>
                <w:lang w:eastAsia="ru-RU"/>
              </w:rPr>
              <w:t>совершенствование системы работы с одаренными детьми и талантливой молодежью;</w:t>
            </w:r>
          </w:p>
          <w:p w:rsidR="00B1301E" w:rsidRPr="00B1301E" w:rsidRDefault="00B1301E" w:rsidP="00721DC8">
            <w:pPr>
              <w:spacing w:after="0" w:line="255"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B1301E">
              <w:rPr>
                <w:rFonts w:ascii="Times New Roman" w:eastAsia="Times New Roman" w:hAnsi="Times New Roman" w:cs="Times New Roman"/>
                <w:color w:val="000000"/>
                <w:sz w:val="28"/>
                <w:szCs w:val="28"/>
                <w:bdr w:val="none" w:sz="0" w:space="0" w:color="auto" w:frame="1"/>
                <w:lang w:eastAsia="ru-RU"/>
              </w:rPr>
              <w:t>- развитие системы оценки качества образования и востребованности образовательных услуг Центра;</w:t>
            </w:r>
          </w:p>
          <w:p w:rsidR="00B1301E" w:rsidRPr="00B1301E" w:rsidRDefault="00B1301E" w:rsidP="00721DC8">
            <w:pPr>
              <w:spacing w:after="0" w:line="255"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B1301E">
              <w:rPr>
                <w:rFonts w:ascii="Times New Roman" w:eastAsia="Times New Roman" w:hAnsi="Times New Roman" w:cs="Times New Roman"/>
                <w:color w:val="000000"/>
                <w:sz w:val="28"/>
                <w:szCs w:val="28"/>
                <w:bdr w:val="none" w:sz="0" w:space="0" w:color="auto" w:frame="1"/>
                <w:lang w:eastAsia="ru-RU"/>
              </w:rPr>
              <w:t>- создание единой информационной образовательной среды;</w:t>
            </w:r>
          </w:p>
          <w:p w:rsidR="00B1301E" w:rsidRPr="00B1301E" w:rsidRDefault="00B1301E" w:rsidP="00721DC8">
            <w:pPr>
              <w:spacing w:after="0" w:line="255"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B1301E">
              <w:rPr>
                <w:rFonts w:ascii="Times New Roman" w:eastAsia="Times New Roman" w:hAnsi="Times New Roman" w:cs="Times New Roman"/>
                <w:color w:val="000000"/>
                <w:sz w:val="28"/>
                <w:szCs w:val="28"/>
                <w:bdr w:val="none" w:sz="0" w:space="0" w:color="auto" w:frame="1"/>
                <w:lang w:eastAsia="ru-RU"/>
              </w:rPr>
              <w:t>- создание условий для обучения детей с ограниченными возможностями  по краеведческим программам.</w:t>
            </w:r>
          </w:p>
          <w:p w:rsidR="00B1301E" w:rsidRPr="00B1301E" w:rsidRDefault="00B1301E" w:rsidP="00721DC8">
            <w:pPr>
              <w:spacing w:after="0" w:line="255" w:lineRule="atLeast"/>
              <w:jc w:val="both"/>
              <w:textAlignment w:val="baseline"/>
              <w:rPr>
                <w:rFonts w:ascii="Times New Roman" w:eastAsia="Times New Roman" w:hAnsi="Times New Roman" w:cs="Times New Roman"/>
                <w:color w:val="111122"/>
                <w:sz w:val="28"/>
                <w:szCs w:val="28"/>
                <w:lang w:eastAsia="ru-RU"/>
              </w:rPr>
            </w:pPr>
          </w:p>
          <w:p w:rsidR="00B1301E" w:rsidRPr="00B1301E" w:rsidRDefault="00B1301E" w:rsidP="00721DC8">
            <w:pPr>
              <w:spacing w:after="0" w:line="240" w:lineRule="auto"/>
              <w:ind w:right="308"/>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color w:val="111122"/>
                <w:sz w:val="28"/>
                <w:szCs w:val="28"/>
                <w:lang w:eastAsia="ru-RU"/>
              </w:rPr>
              <w:t> </w:t>
            </w:r>
          </w:p>
        </w:tc>
      </w:tr>
      <w:tr w:rsidR="00B1301E" w:rsidRPr="00B1301E" w:rsidTr="00721DC8">
        <w:trPr>
          <w:gridAfter w:val="1"/>
          <w:wAfter w:w="283" w:type="dxa"/>
          <w:trHeight w:val="87"/>
        </w:trPr>
        <w:tc>
          <w:tcPr>
            <w:tcW w:w="2977" w:type="dxa"/>
          </w:tcPr>
          <w:p w:rsidR="00B1301E" w:rsidRPr="00B1301E" w:rsidRDefault="00B1301E" w:rsidP="00B1301E">
            <w:pPr>
              <w:autoSpaceDE w:val="0"/>
              <w:autoSpaceDN w:val="0"/>
              <w:spacing w:after="0" w:line="240" w:lineRule="auto"/>
              <w:ind w:left="176" w:right="743"/>
              <w:rPr>
                <w:rFonts w:ascii="Times New Roman" w:eastAsia="Times New Roman" w:hAnsi="Times New Roman" w:cs="Times New Roman"/>
                <w:sz w:val="28"/>
                <w:szCs w:val="28"/>
                <w:lang w:eastAsia="ru-RU"/>
              </w:rPr>
            </w:pPr>
          </w:p>
        </w:tc>
        <w:tc>
          <w:tcPr>
            <w:tcW w:w="6379" w:type="dxa"/>
            <w:gridSpan w:val="2"/>
          </w:tcPr>
          <w:p w:rsidR="00B1301E" w:rsidRPr="00B1301E" w:rsidRDefault="00B1301E" w:rsidP="00B1301E">
            <w:pPr>
              <w:spacing w:after="0" w:line="240" w:lineRule="auto"/>
              <w:ind w:right="308"/>
              <w:jc w:val="both"/>
              <w:rPr>
                <w:rFonts w:ascii="Times New Roman" w:eastAsia="Times New Roman" w:hAnsi="Times New Roman" w:cs="Times New Roman"/>
                <w:sz w:val="28"/>
                <w:szCs w:val="28"/>
                <w:lang w:eastAsia="ru-RU"/>
              </w:rPr>
            </w:pPr>
          </w:p>
        </w:tc>
      </w:tr>
      <w:tr w:rsidR="00B1301E" w:rsidRPr="00B1301E" w:rsidTr="00721DC8">
        <w:trPr>
          <w:gridAfter w:val="1"/>
          <w:wAfter w:w="283" w:type="dxa"/>
        </w:trPr>
        <w:tc>
          <w:tcPr>
            <w:tcW w:w="2977" w:type="dxa"/>
          </w:tcPr>
          <w:p w:rsidR="00B1301E" w:rsidRPr="00B1301E" w:rsidRDefault="00B1301E" w:rsidP="00B1301E">
            <w:pPr>
              <w:autoSpaceDE w:val="0"/>
              <w:autoSpaceDN w:val="0"/>
              <w:spacing w:after="0" w:line="240" w:lineRule="auto"/>
              <w:ind w:left="176" w:right="743"/>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Целевые индикаторы и показатели Программы</w:t>
            </w:r>
          </w:p>
          <w:p w:rsidR="00B1301E" w:rsidRPr="00B1301E" w:rsidRDefault="00B1301E" w:rsidP="00B1301E">
            <w:pPr>
              <w:autoSpaceDE w:val="0"/>
              <w:autoSpaceDN w:val="0"/>
              <w:spacing w:after="0" w:line="240" w:lineRule="auto"/>
              <w:ind w:left="176" w:right="743"/>
              <w:jc w:val="both"/>
              <w:rPr>
                <w:rFonts w:ascii="Times New Roman" w:eastAsia="Times New Roman" w:hAnsi="Times New Roman" w:cs="Times New Roman"/>
                <w:sz w:val="28"/>
                <w:szCs w:val="28"/>
                <w:lang w:eastAsia="ru-RU"/>
              </w:rPr>
            </w:pPr>
          </w:p>
        </w:tc>
        <w:tc>
          <w:tcPr>
            <w:tcW w:w="6379" w:type="dxa"/>
            <w:gridSpan w:val="2"/>
          </w:tcPr>
          <w:p w:rsidR="00B1301E" w:rsidRPr="00B1301E" w:rsidRDefault="00B1301E" w:rsidP="00B1301E">
            <w:pPr>
              <w:spacing w:after="0" w:line="240" w:lineRule="auto"/>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lastRenderedPageBreak/>
              <w:t>- доля охвата  детей, обучающихся в Центре по разным направлениям и образовательным программам;</w:t>
            </w:r>
          </w:p>
          <w:p w:rsidR="00B1301E" w:rsidRPr="00B1301E" w:rsidRDefault="00B1301E" w:rsidP="00B1301E">
            <w:pPr>
              <w:spacing w:after="0" w:line="240" w:lineRule="auto"/>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 xml:space="preserve">-доля сохранности контингента в объединениях </w:t>
            </w:r>
            <w:r w:rsidRPr="00B1301E">
              <w:rPr>
                <w:rFonts w:ascii="Times New Roman" w:eastAsia="Times New Roman" w:hAnsi="Times New Roman" w:cs="Times New Roman"/>
                <w:sz w:val="28"/>
                <w:szCs w:val="28"/>
                <w:lang w:eastAsia="ru-RU"/>
              </w:rPr>
              <w:lastRenderedPageBreak/>
              <w:t>Центра в течение года и по годам обучения;</w:t>
            </w:r>
          </w:p>
          <w:p w:rsidR="00B1301E" w:rsidRPr="00B1301E" w:rsidRDefault="00B1301E" w:rsidP="00B1301E">
            <w:pPr>
              <w:spacing w:after="0" w:line="240" w:lineRule="auto"/>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 xml:space="preserve">- доля </w:t>
            </w:r>
            <w:proofErr w:type="gramStart"/>
            <w:r w:rsidRPr="00B1301E">
              <w:rPr>
                <w:rFonts w:ascii="Times New Roman" w:eastAsia="Times New Roman" w:hAnsi="Times New Roman" w:cs="Times New Roman"/>
                <w:sz w:val="28"/>
                <w:szCs w:val="28"/>
                <w:lang w:eastAsia="ru-RU"/>
              </w:rPr>
              <w:t>обучающихся</w:t>
            </w:r>
            <w:proofErr w:type="gramEnd"/>
            <w:r w:rsidRPr="00B1301E">
              <w:rPr>
                <w:rFonts w:ascii="Times New Roman" w:eastAsia="Times New Roman" w:hAnsi="Times New Roman" w:cs="Times New Roman"/>
                <w:sz w:val="28"/>
                <w:szCs w:val="28"/>
                <w:lang w:eastAsia="ru-RU"/>
              </w:rPr>
              <w:t>, имеющих  спортивные и творческие достижения;</w:t>
            </w:r>
          </w:p>
          <w:p w:rsidR="00B1301E" w:rsidRPr="00B1301E" w:rsidRDefault="00B1301E" w:rsidP="00B1301E">
            <w:pPr>
              <w:spacing w:after="0" w:line="240" w:lineRule="auto"/>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 доля педагогов, использующих в обучении новые педагогические технологии;</w:t>
            </w:r>
          </w:p>
          <w:p w:rsidR="00B1301E" w:rsidRPr="00B1301E" w:rsidRDefault="00B1301E" w:rsidP="00B1301E">
            <w:pPr>
              <w:spacing w:after="0" w:line="240" w:lineRule="auto"/>
              <w:ind w:left="-99" w:right="308"/>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 улучшение материально-технической базы Центра, увеличение количества единиц специального туристского снаряжения;</w:t>
            </w:r>
          </w:p>
          <w:p w:rsidR="00B1301E" w:rsidRPr="00B1301E" w:rsidRDefault="00B1301E" w:rsidP="00B1301E">
            <w:pPr>
              <w:spacing w:after="0" w:line="240" w:lineRule="auto"/>
              <w:ind w:left="-99" w:right="308"/>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-доля привлеченных внебюджетных сре</w:t>
            </w:r>
            <w:proofErr w:type="gramStart"/>
            <w:r w:rsidRPr="00B1301E">
              <w:rPr>
                <w:rFonts w:ascii="Times New Roman" w:eastAsia="Times New Roman" w:hAnsi="Times New Roman" w:cs="Times New Roman"/>
                <w:sz w:val="28"/>
                <w:szCs w:val="28"/>
                <w:lang w:eastAsia="ru-RU"/>
              </w:rPr>
              <w:t>дств дл</w:t>
            </w:r>
            <w:proofErr w:type="gramEnd"/>
            <w:r w:rsidRPr="00B1301E">
              <w:rPr>
                <w:rFonts w:ascii="Times New Roman" w:eastAsia="Times New Roman" w:hAnsi="Times New Roman" w:cs="Times New Roman"/>
                <w:sz w:val="28"/>
                <w:szCs w:val="28"/>
                <w:lang w:eastAsia="ru-RU"/>
              </w:rPr>
              <w:t>я развития материально-технической базы Центра;</w:t>
            </w:r>
          </w:p>
          <w:p w:rsidR="00B1301E" w:rsidRPr="00B1301E" w:rsidRDefault="00B1301E" w:rsidP="00B1301E">
            <w:pPr>
              <w:spacing w:after="0" w:line="240" w:lineRule="auto"/>
              <w:ind w:left="-99" w:right="308"/>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 доля педагогических работников, прошедших подготовку или повышение квалификации по программам, отвечающим современным квалификационным требованиям;</w:t>
            </w:r>
          </w:p>
          <w:p w:rsidR="00B1301E" w:rsidRPr="00B1301E" w:rsidRDefault="00B1301E" w:rsidP="00B1301E">
            <w:pPr>
              <w:spacing w:after="0" w:line="240" w:lineRule="auto"/>
              <w:ind w:left="-99" w:right="308"/>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 уровень удовлетворенности родителями и обучающимися качеством образовательных услуг Центра.</w:t>
            </w:r>
          </w:p>
          <w:p w:rsidR="00B1301E" w:rsidRPr="00B1301E" w:rsidRDefault="00B1301E" w:rsidP="00B1301E">
            <w:pPr>
              <w:spacing w:after="0" w:line="240" w:lineRule="auto"/>
              <w:ind w:right="308"/>
              <w:jc w:val="both"/>
              <w:rPr>
                <w:rFonts w:ascii="Times New Roman" w:eastAsia="Times New Roman" w:hAnsi="Times New Roman" w:cs="Times New Roman"/>
                <w:b/>
                <w:bCs/>
                <w:sz w:val="28"/>
                <w:szCs w:val="28"/>
                <w:lang w:eastAsia="ru-RU"/>
              </w:rPr>
            </w:pPr>
          </w:p>
        </w:tc>
      </w:tr>
      <w:tr w:rsidR="00B1301E" w:rsidRPr="00B1301E" w:rsidTr="00721DC8">
        <w:trPr>
          <w:gridAfter w:val="1"/>
          <w:wAfter w:w="283" w:type="dxa"/>
        </w:trPr>
        <w:tc>
          <w:tcPr>
            <w:tcW w:w="2977" w:type="dxa"/>
          </w:tcPr>
          <w:p w:rsidR="00B1301E" w:rsidRPr="00B1301E" w:rsidRDefault="00B1301E" w:rsidP="00B1301E">
            <w:pPr>
              <w:autoSpaceDE w:val="0"/>
              <w:autoSpaceDN w:val="0"/>
              <w:spacing w:after="0" w:line="240" w:lineRule="auto"/>
              <w:ind w:left="176" w:right="743"/>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lastRenderedPageBreak/>
              <w:t>Сроки и этапы реализации Программы</w:t>
            </w:r>
          </w:p>
          <w:p w:rsidR="00B1301E" w:rsidRPr="00B1301E" w:rsidRDefault="00B1301E" w:rsidP="00B1301E">
            <w:pPr>
              <w:spacing w:after="0" w:line="240" w:lineRule="auto"/>
              <w:ind w:left="176" w:right="743"/>
              <w:jc w:val="both"/>
              <w:rPr>
                <w:rFonts w:ascii="Times New Roman" w:eastAsia="Times New Roman" w:hAnsi="Times New Roman" w:cs="Times New Roman"/>
                <w:kern w:val="2"/>
                <w:sz w:val="28"/>
                <w:szCs w:val="28"/>
                <w:lang w:eastAsia="ru-RU"/>
              </w:rPr>
            </w:pPr>
          </w:p>
          <w:p w:rsidR="00B1301E" w:rsidRPr="00B1301E" w:rsidRDefault="00B1301E" w:rsidP="00B1301E">
            <w:pPr>
              <w:spacing w:after="0" w:line="240" w:lineRule="auto"/>
              <w:ind w:left="176" w:right="743"/>
              <w:jc w:val="center"/>
              <w:rPr>
                <w:rFonts w:ascii="Times New Roman" w:eastAsia="Times New Roman" w:hAnsi="Times New Roman" w:cs="Times New Roman"/>
                <w:sz w:val="24"/>
                <w:szCs w:val="24"/>
                <w:lang w:eastAsia="ru-RU"/>
              </w:rPr>
            </w:pPr>
          </w:p>
          <w:p w:rsidR="00B1301E" w:rsidRPr="00B1301E" w:rsidRDefault="00B1301E" w:rsidP="00B1301E">
            <w:pPr>
              <w:spacing w:after="0" w:line="240" w:lineRule="auto"/>
              <w:ind w:left="176" w:right="743"/>
              <w:jc w:val="center"/>
              <w:rPr>
                <w:rFonts w:ascii="Times New Roman" w:eastAsia="Times New Roman" w:hAnsi="Times New Roman" w:cs="Times New Roman"/>
                <w:sz w:val="24"/>
                <w:szCs w:val="24"/>
                <w:lang w:eastAsia="ru-RU"/>
              </w:rPr>
            </w:pPr>
          </w:p>
          <w:p w:rsidR="00B1301E" w:rsidRPr="00B1301E" w:rsidRDefault="00B1301E" w:rsidP="00B1301E">
            <w:pPr>
              <w:spacing w:after="0" w:line="240" w:lineRule="auto"/>
              <w:ind w:left="176" w:right="743"/>
              <w:jc w:val="center"/>
              <w:rPr>
                <w:rFonts w:ascii="Times New Roman" w:eastAsia="Times New Roman" w:hAnsi="Times New Roman" w:cs="Times New Roman"/>
                <w:sz w:val="24"/>
                <w:szCs w:val="24"/>
                <w:lang w:eastAsia="ru-RU"/>
              </w:rPr>
            </w:pPr>
          </w:p>
          <w:p w:rsidR="00B1301E" w:rsidRPr="00B1301E" w:rsidRDefault="00B1301E" w:rsidP="00B1301E">
            <w:pPr>
              <w:spacing w:after="0" w:line="240" w:lineRule="auto"/>
              <w:ind w:left="176" w:right="743"/>
              <w:jc w:val="center"/>
              <w:rPr>
                <w:rFonts w:ascii="Times New Roman" w:eastAsia="Times New Roman" w:hAnsi="Times New Roman" w:cs="Times New Roman"/>
                <w:sz w:val="24"/>
                <w:szCs w:val="24"/>
                <w:lang w:eastAsia="ru-RU"/>
              </w:rPr>
            </w:pPr>
          </w:p>
          <w:p w:rsidR="00B1301E" w:rsidRPr="00B1301E" w:rsidRDefault="00B1301E" w:rsidP="00B1301E">
            <w:pPr>
              <w:spacing w:after="0" w:line="240" w:lineRule="auto"/>
              <w:ind w:left="176" w:right="743"/>
              <w:jc w:val="center"/>
              <w:rPr>
                <w:rFonts w:ascii="Times New Roman" w:eastAsia="Times New Roman" w:hAnsi="Times New Roman" w:cs="Times New Roman"/>
                <w:sz w:val="24"/>
                <w:szCs w:val="24"/>
                <w:lang w:eastAsia="ru-RU"/>
              </w:rPr>
            </w:pPr>
          </w:p>
          <w:p w:rsidR="00B1301E" w:rsidRPr="00B1301E" w:rsidRDefault="00B1301E" w:rsidP="00B1301E">
            <w:pPr>
              <w:spacing w:after="0" w:line="240" w:lineRule="auto"/>
              <w:ind w:left="176" w:right="743"/>
              <w:jc w:val="center"/>
              <w:rPr>
                <w:rFonts w:ascii="Times New Roman" w:eastAsia="Times New Roman" w:hAnsi="Times New Roman" w:cs="Times New Roman"/>
                <w:sz w:val="24"/>
                <w:szCs w:val="24"/>
                <w:lang w:eastAsia="ru-RU"/>
              </w:rPr>
            </w:pPr>
          </w:p>
          <w:p w:rsidR="00B1301E" w:rsidRPr="00B1301E" w:rsidRDefault="00B1301E" w:rsidP="00B1301E">
            <w:pPr>
              <w:spacing w:after="0" w:line="240" w:lineRule="auto"/>
              <w:ind w:left="176" w:right="743"/>
              <w:jc w:val="center"/>
              <w:rPr>
                <w:rFonts w:ascii="Times New Roman" w:eastAsia="Times New Roman" w:hAnsi="Times New Roman" w:cs="Times New Roman"/>
                <w:sz w:val="24"/>
                <w:szCs w:val="24"/>
                <w:lang w:eastAsia="ru-RU"/>
              </w:rPr>
            </w:pPr>
          </w:p>
          <w:p w:rsidR="00B1301E" w:rsidRPr="00B1301E" w:rsidRDefault="00B1301E" w:rsidP="00B1301E">
            <w:pPr>
              <w:spacing w:after="0" w:line="240" w:lineRule="auto"/>
              <w:ind w:left="176" w:right="743"/>
              <w:jc w:val="center"/>
              <w:rPr>
                <w:rFonts w:ascii="Times New Roman" w:eastAsia="Times New Roman" w:hAnsi="Times New Roman" w:cs="Times New Roman"/>
                <w:sz w:val="24"/>
                <w:szCs w:val="24"/>
                <w:lang w:eastAsia="ru-RU"/>
              </w:rPr>
            </w:pPr>
          </w:p>
        </w:tc>
        <w:tc>
          <w:tcPr>
            <w:tcW w:w="6379" w:type="dxa"/>
            <w:gridSpan w:val="2"/>
          </w:tcPr>
          <w:p w:rsidR="00B1301E" w:rsidRPr="00B1301E" w:rsidRDefault="00B1301E" w:rsidP="00B1301E">
            <w:pPr>
              <w:autoSpaceDE w:val="0"/>
              <w:autoSpaceDN w:val="0"/>
              <w:spacing w:after="0" w:line="240" w:lineRule="auto"/>
              <w:ind w:left="-99" w:right="308"/>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2011-2015 годы</w:t>
            </w:r>
          </w:p>
          <w:p w:rsidR="00B1301E" w:rsidRPr="00B1301E" w:rsidRDefault="00B1301E" w:rsidP="00B1301E">
            <w:pPr>
              <w:autoSpaceDE w:val="0"/>
              <w:autoSpaceDN w:val="0"/>
              <w:spacing w:after="0" w:line="240" w:lineRule="auto"/>
              <w:ind w:left="-99" w:right="308"/>
              <w:jc w:val="both"/>
              <w:rPr>
                <w:rFonts w:ascii="Times New Roman" w:eastAsia="Times New Roman" w:hAnsi="Times New Roman" w:cs="Times New Roman"/>
                <w:kern w:val="2"/>
                <w:sz w:val="28"/>
                <w:szCs w:val="28"/>
                <w:lang w:eastAsia="ru-RU"/>
              </w:rPr>
            </w:pPr>
            <w:r w:rsidRPr="00B1301E">
              <w:rPr>
                <w:rFonts w:ascii="Times New Roman" w:eastAsia="Times New Roman" w:hAnsi="Times New Roman" w:cs="Times New Roman"/>
                <w:kern w:val="2"/>
                <w:sz w:val="28"/>
                <w:szCs w:val="28"/>
                <w:lang w:eastAsia="ru-RU"/>
              </w:rPr>
              <w:t>Программа будет реализована</w:t>
            </w:r>
          </w:p>
          <w:p w:rsidR="00B1301E" w:rsidRPr="00B1301E" w:rsidRDefault="00B1301E" w:rsidP="00B1301E">
            <w:pPr>
              <w:autoSpaceDE w:val="0"/>
              <w:autoSpaceDN w:val="0"/>
              <w:spacing w:after="0" w:line="240" w:lineRule="auto"/>
              <w:ind w:left="-99" w:right="308"/>
              <w:jc w:val="both"/>
              <w:rPr>
                <w:rFonts w:ascii="Times New Roman" w:eastAsia="Times New Roman" w:hAnsi="Times New Roman" w:cs="Times New Roman"/>
                <w:kern w:val="2"/>
                <w:sz w:val="28"/>
                <w:szCs w:val="28"/>
                <w:lang w:eastAsia="ru-RU"/>
              </w:rPr>
            </w:pPr>
            <w:r w:rsidRPr="00B1301E">
              <w:rPr>
                <w:rFonts w:ascii="Times New Roman" w:eastAsia="Times New Roman" w:hAnsi="Times New Roman" w:cs="Times New Roman"/>
                <w:kern w:val="2"/>
                <w:sz w:val="28"/>
                <w:szCs w:val="28"/>
                <w:lang w:eastAsia="ru-RU"/>
              </w:rPr>
              <w:t xml:space="preserve">в два этапа:   </w:t>
            </w:r>
          </w:p>
          <w:p w:rsidR="00B1301E" w:rsidRPr="00B1301E" w:rsidRDefault="00B1301E" w:rsidP="00B1301E">
            <w:pPr>
              <w:autoSpaceDE w:val="0"/>
              <w:autoSpaceDN w:val="0"/>
              <w:spacing w:after="0" w:line="240" w:lineRule="auto"/>
              <w:ind w:left="-99" w:right="308"/>
              <w:jc w:val="both"/>
              <w:rPr>
                <w:rFonts w:ascii="Times New Roman" w:eastAsia="Times New Roman" w:hAnsi="Times New Roman" w:cs="Times New Roman"/>
                <w:kern w:val="2"/>
                <w:sz w:val="28"/>
                <w:szCs w:val="28"/>
                <w:lang w:eastAsia="ru-RU"/>
              </w:rPr>
            </w:pPr>
            <w:r w:rsidRPr="00B1301E">
              <w:rPr>
                <w:rFonts w:ascii="Times New Roman" w:eastAsia="Times New Roman" w:hAnsi="Times New Roman" w:cs="Times New Roman"/>
                <w:kern w:val="2"/>
                <w:sz w:val="28"/>
                <w:szCs w:val="28"/>
                <w:lang w:eastAsia="ru-RU"/>
              </w:rPr>
              <w:t xml:space="preserve">первый этап - 2011-2013 годы </w:t>
            </w:r>
          </w:p>
          <w:p w:rsidR="00B1301E" w:rsidRPr="00B1301E" w:rsidRDefault="00B1301E" w:rsidP="00B1301E">
            <w:pPr>
              <w:autoSpaceDE w:val="0"/>
              <w:autoSpaceDN w:val="0"/>
              <w:spacing w:after="0" w:line="240" w:lineRule="auto"/>
              <w:ind w:left="-99" w:right="308"/>
              <w:jc w:val="both"/>
              <w:rPr>
                <w:rFonts w:ascii="Times New Roman" w:eastAsia="Times New Roman" w:hAnsi="Times New Roman" w:cs="Times New Roman"/>
                <w:kern w:val="2"/>
                <w:sz w:val="28"/>
                <w:szCs w:val="28"/>
                <w:lang w:eastAsia="ru-RU"/>
              </w:rPr>
            </w:pPr>
            <w:r w:rsidRPr="00B1301E">
              <w:rPr>
                <w:rFonts w:ascii="Times New Roman" w:eastAsia="Times New Roman" w:hAnsi="Times New Roman" w:cs="Times New Roman"/>
                <w:kern w:val="2"/>
                <w:sz w:val="28"/>
                <w:szCs w:val="28"/>
                <w:lang w:eastAsia="ru-RU"/>
              </w:rPr>
              <w:t>предусмотрено проведение работ, связанных с разработкой моделей развития дополнительного образования в области туризма и краеведения  и их апробацией;</w:t>
            </w:r>
          </w:p>
          <w:p w:rsidR="00B1301E" w:rsidRPr="00B1301E" w:rsidRDefault="00B1301E" w:rsidP="00B1301E">
            <w:pPr>
              <w:autoSpaceDE w:val="0"/>
              <w:autoSpaceDN w:val="0"/>
              <w:spacing w:after="0" w:line="240" w:lineRule="auto"/>
              <w:ind w:left="-99" w:right="308"/>
              <w:jc w:val="both"/>
              <w:rPr>
                <w:rFonts w:ascii="Times New Roman" w:eastAsia="Times New Roman" w:hAnsi="Times New Roman" w:cs="Times New Roman"/>
                <w:kern w:val="2"/>
                <w:sz w:val="28"/>
                <w:szCs w:val="28"/>
                <w:lang w:eastAsia="ru-RU"/>
              </w:rPr>
            </w:pPr>
            <w:r w:rsidRPr="00B1301E">
              <w:rPr>
                <w:rFonts w:ascii="Times New Roman" w:eastAsia="Times New Roman" w:hAnsi="Times New Roman" w:cs="Times New Roman"/>
                <w:kern w:val="2"/>
                <w:sz w:val="28"/>
                <w:szCs w:val="28"/>
                <w:lang w:eastAsia="ru-RU"/>
              </w:rPr>
              <w:t>второй этап - 2014-2015 годы</w:t>
            </w:r>
          </w:p>
          <w:p w:rsidR="00B1301E" w:rsidRPr="00B1301E" w:rsidRDefault="00B1301E" w:rsidP="00B1301E">
            <w:pPr>
              <w:autoSpaceDE w:val="0"/>
              <w:autoSpaceDN w:val="0"/>
              <w:spacing w:after="0" w:line="240" w:lineRule="auto"/>
              <w:ind w:left="-99" w:right="308"/>
              <w:jc w:val="both"/>
              <w:rPr>
                <w:rFonts w:ascii="Times New Roman" w:eastAsia="Times New Roman" w:hAnsi="Times New Roman" w:cs="Times New Roman"/>
                <w:kern w:val="2"/>
                <w:sz w:val="28"/>
                <w:szCs w:val="28"/>
                <w:lang w:eastAsia="ru-RU"/>
              </w:rPr>
            </w:pPr>
          </w:p>
          <w:p w:rsidR="00B1301E" w:rsidRPr="00B1301E" w:rsidRDefault="00B1301E" w:rsidP="00B1301E">
            <w:pPr>
              <w:autoSpaceDE w:val="0"/>
              <w:autoSpaceDN w:val="0"/>
              <w:spacing w:after="0" w:line="240" w:lineRule="auto"/>
              <w:ind w:left="-99" w:right="308"/>
              <w:jc w:val="both"/>
              <w:rPr>
                <w:rFonts w:ascii="Times New Roman" w:eastAsia="Times New Roman" w:hAnsi="Times New Roman" w:cs="Times New Roman"/>
                <w:kern w:val="2"/>
                <w:sz w:val="28"/>
                <w:szCs w:val="28"/>
                <w:lang w:eastAsia="ru-RU"/>
              </w:rPr>
            </w:pPr>
            <w:r w:rsidRPr="00B1301E">
              <w:rPr>
                <w:rFonts w:ascii="Times New Roman" w:eastAsia="Times New Roman" w:hAnsi="Times New Roman" w:cs="Times New Roman"/>
                <w:kern w:val="2"/>
                <w:sz w:val="28"/>
                <w:szCs w:val="28"/>
                <w:lang w:eastAsia="ru-RU"/>
              </w:rPr>
              <w:t>-адаптация, коррекция и реализация  образовательных программ дополнительного образования детей с использованием новых педагогических технологий</w:t>
            </w:r>
            <w:r w:rsidR="00201C70">
              <w:rPr>
                <w:rFonts w:ascii="Times New Roman" w:eastAsia="Times New Roman" w:hAnsi="Times New Roman" w:cs="Times New Roman"/>
                <w:kern w:val="2"/>
                <w:sz w:val="28"/>
                <w:szCs w:val="28"/>
                <w:lang w:eastAsia="ru-RU"/>
              </w:rPr>
              <w:t xml:space="preserve"> </w:t>
            </w:r>
            <w:r w:rsidRPr="00B1301E">
              <w:rPr>
                <w:rFonts w:ascii="Times New Roman" w:eastAsia="Times New Roman" w:hAnsi="Times New Roman" w:cs="Times New Roman"/>
                <w:kern w:val="2"/>
                <w:sz w:val="28"/>
                <w:szCs w:val="28"/>
                <w:lang w:eastAsia="ru-RU"/>
              </w:rPr>
              <w:t>(</w:t>
            </w:r>
            <w:proofErr w:type="spellStart"/>
            <w:r w:rsidRPr="00B1301E">
              <w:rPr>
                <w:rFonts w:ascii="Times New Roman" w:eastAsia="Times New Roman" w:hAnsi="Times New Roman" w:cs="Times New Roman"/>
                <w:kern w:val="2"/>
                <w:sz w:val="28"/>
                <w:szCs w:val="28"/>
                <w:lang w:eastAsia="ru-RU"/>
              </w:rPr>
              <w:t>здоровьесбережение</w:t>
            </w:r>
            <w:proofErr w:type="spellEnd"/>
            <w:r w:rsidRPr="00B1301E">
              <w:rPr>
                <w:rFonts w:ascii="Times New Roman" w:eastAsia="Times New Roman" w:hAnsi="Times New Roman" w:cs="Times New Roman"/>
                <w:kern w:val="2"/>
                <w:sz w:val="28"/>
                <w:szCs w:val="28"/>
                <w:lang w:eastAsia="ru-RU"/>
              </w:rPr>
              <w:t>, обучение в сотрудничестве, коллективная система обучения, технология решения исследовательских задач, проектные методы обучения и т.д.);</w:t>
            </w:r>
          </w:p>
          <w:p w:rsidR="00B1301E" w:rsidRPr="00B1301E" w:rsidRDefault="00B1301E" w:rsidP="00B1301E">
            <w:pPr>
              <w:autoSpaceDE w:val="0"/>
              <w:autoSpaceDN w:val="0"/>
              <w:spacing w:after="0" w:line="240" w:lineRule="auto"/>
              <w:ind w:left="-99" w:right="308"/>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kern w:val="2"/>
                <w:sz w:val="28"/>
                <w:szCs w:val="28"/>
                <w:lang w:eastAsia="ru-RU"/>
              </w:rPr>
              <w:t xml:space="preserve">– </w:t>
            </w:r>
            <w:r w:rsidRPr="00B1301E">
              <w:rPr>
                <w:rFonts w:ascii="Times New Roman" w:eastAsia="Times New Roman" w:hAnsi="Times New Roman" w:cs="Times New Roman"/>
                <w:sz w:val="28"/>
                <w:szCs w:val="28"/>
                <w:lang w:eastAsia="ru-RU"/>
              </w:rPr>
              <w:t>укрепление и развитие материально-технической базы Центра;</w:t>
            </w:r>
          </w:p>
          <w:p w:rsidR="00B1301E" w:rsidRPr="00B1301E" w:rsidRDefault="00AB5EB6" w:rsidP="00B1301E">
            <w:pPr>
              <w:autoSpaceDE w:val="0"/>
              <w:autoSpaceDN w:val="0"/>
              <w:spacing w:after="0" w:line="240" w:lineRule="auto"/>
              <w:ind w:left="-99" w:right="3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1301E" w:rsidRPr="00B1301E">
              <w:rPr>
                <w:rFonts w:ascii="Times New Roman" w:eastAsia="Times New Roman" w:hAnsi="Times New Roman" w:cs="Times New Roman"/>
                <w:sz w:val="28"/>
                <w:szCs w:val="28"/>
                <w:lang w:eastAsia="ru-RU"/>
              </w:rPr>
              <w:t>методическое, кадровое, информационное обеспечение мероприятий Программы, направленных на решение задач развития системы образования в Центре.</w:t>
            </w:r>
          </w:p>
          <w:p w:rsidR="00B1301E" w:rsidRPr="00B1301E" w:rsidRDefault="00B1301E" w:rsidP="00B1301E">
            <w:pPr>
              <w:autoSpaceDE w:val="0"/>
              <w:autoSpaceDN w:val="0"/>
              <w:spacing w:after="0" w:line="240" w:lineRule="auto"/>
              <w:ind w:left="-99" w:right="308"/>
              <w:jc w:val="both"/>
              <w:rPr>
                <w:rFonts w:ascii="Times New Roman" w:eastAsia="Times New Roman" w:hAnsi="Times New Roman" w:cs="Times New Roman"/>
                <w:sz w:val="28"/>
                <w:szCs w:val="28"/>
                <w:lang w:eastAsia="ru-RU"/>
              </w:rPr>
            </w:pPr>
          </w:p>
        </w:tc>
      </w:tr>
      <w:tr w:rsidR="00B1301E" w:rsidRPr="00B1301E" w:rsidTr="00721DC8">
        <w:trPr>
          <w:gridAfter w:val="1"/>
          <w:wAfter w:w="283" w:type="dxa"/>
        </w:trPr>
        <w:tc>
          <w:tcPr>
            <w:tcW w:w="2977" w:type="dxa"/>
          </w:tcPr>
          <w:p w:rsidR="00B1301E" w:rsidRPr="00B1301E" w:rsidRDefault="00B1301E" w:rsidP="00B1301E">
            <w:pPr>
              <w:autoSpaceDE w:val="0"/>
              <w:autoSpaceDN w:val="0"/>
              <w:spacing w:after="0" w:line="240" w:lineRule="auto"/>
              <w:ind w:left="176" w:right="743"/>
              <w:jc w:val="both"/>
              <w:rPr>
                <w:rFonts w:ascii="Times New Roman" w:eastAsia="Times New Roman" w:hAnsi="Times New Roman" w:cs="Times New Roman"/>
                <w:sz w:val="28"/>
                <w:szCs w:val="28"/>
                <w:lang w:eastAsia="ru-RU"/>
              </w:rPr>
            </w:pPr>
          </w:p>
        </w:tc>
        <w:tc>
          <w:tcPr>
            <w:tcW w:w="6379" w:type="dxa"/>
            <w:gridSpan w:val="2"/>
          </w:tcPr>
          <w:p w:rsidR="00B1301E" w:rsidRPr="00B1301E" w:rsidRDefault="00B1301E" w:rsidP="00B1301E">
            <w:pPr>
              <w:autoSpaceDE w:val="0"/>
              <w:autoSpaceDN w:val="0"/>
              <w:spacing w:after="0" w:line="240" w:lineRule="auto"/>
              <w:ind w:left="-99" w:right="308"/>
              <w:jc w:val="both"/>
              <w:rPr>
                <w:rFonts w:ascii="Times New Roman" w:eastAsia="Times New Roman" w:hAnsi="Times New Roman" w:cs="Times New Roman"/>
                <w:sz w:val="28"/>
                <w:szCs w:val="28"/>
                <w:lang w:eastAsia="ru-RU"/>
              </w:rPr>
            </w:pPr>
          </w:p>
        </w:tc>
      </w:tr>
      <w:tr w:rsidR="00B1301E" w:rsidRPr="00B1301E" w:rsidTr="00721DC8">
        <w:trPr>
          <w:gridAfter w:val="1"/>
          <w:wAfter w:w="283" w:type="dxa"/>
        </w:trPr>
        <w:tc>
          <w:tcPr>
            <w:tcW w:w="2977" w:type="dxa"/>
          </w:tcPr>
          <w:p w:rsidR="00B1301E" w:rsidRPr="00B1301E" w:rsidRDefault="00B1301E" w:rsidP="00B1301E">
            <w:pPr>
              <w:autoSpaceDE w:val="0"/>
              <w:autoSpaceDN w:val="0"/>
              <w:adjustRightInd w:val="0"/>
              <w:spacing w:after="0" w:line="240" w:lineRule="auto"/>
              <w:ind w:left="176" w:right="743"/>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 xml:space="preserve">Ожидаемые </w:t>
            </w:r>
            <w:r w:rsidRPr="00B1301E">
              <w:rPr>
                <w:rFonts w:ascii="Times New Roman" w:eastAsia="Times New Roman" w:hAnsi="Times New Roman" w:cs="Times New Roman"/>
                <w:sz w:val="28"/>
                <w:szCs w:val="28"/>
                <w:lang w:eastAsia="ru-RU"/>
              </w:rPr>
              <w:lastRenderedPageBreak/>
              <w:t>результаты реализации Программы</w:t>
            </w:r>
            <w:r w:rsidRPr="00B1301E">
              <w:rPr>
                <w:rFonts w:ascii="Courier New" w:eastAsia="Times New Roman" w:hAnsi="Courier New" w:cs="Courier New"/>
                <w:sz w:val="28"/>
                <w:szCs w:val="28"/>
                <w:lang w:eastAsia="ru-RU"/>
              </w:rPr>
              <w:t xml:space="preserve"> </w:t>
            </w:r>
            <w:r w:rsidRPr="00B1301E">
              <w:rPr>
                <w:rFonts w:ascii="Times New Roman" w:eastAsia="Times New Roman" w:hAnsi="Times New Roman" w:cs="Times New Roman"/>
                <w:sz w:val="28"/>
                <w:szCs w:val="28"/>
                <w:lang w:eastAsia="ru-RU"/>
              </w:rPr>
              <w:t>и показатели её социально-экономической эффективности</w:t>
            </w:r>
          </w:p>
        </w:tc>
        <w:tc>
          <w:tcPr>
            <w:tcW w:w="6379" w:type="dxa"/>
            <w:gridSpan w:val="2"/>
          </w:tcPr>
          <w:p w:rsidR="00B1301E" w:rsidRPr="00B1301E" w:rsidRDefault="00B1301E" w:rsidP="00B1301E">
            <w:pPr>
              <w:spacing w:after="0" w:line="240" w:lineRule="auto"/>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lastRenderedPageBreak/>
              <w:t xml:space="preserve">1. Расширение диапазона образовательных услуг в </w:t>
            </w:r>
            <w:r w:rsidRPr="00B1301E">
              <w:rPr>
                <w:rFonts w:ascii="Times New Roman" w:eastAsia="Times New Roman" w:hAnsi="Times New Roman" w:cs="Times New Roman"/>
                <w:sz w:val="28"/>
                <w:szCs w:val="28"/>
                <w:lang w:eastAsia="ru-RU"/>
              </w:rPr>
              <w:lastRenderedPageBreak/>
              <w:t>соответствии с запросами детей и родителей (законных представителей).</w:t>
            </w:r>
          </w:p>
          <w:p w:rsidR="00B1301E" w:rsidRPr="00B1301E" w:rsidRDefault="008012E8" w:rsidP="00B130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B1301E" w:rsidRPr="00B1301E">
              <w:rPr>
                <w:rFonts w:ascii="Times New Roman" w:eastAsia="Times New Roman" w:hAnsi="Times New Roman" w:cs="Times New Roman"/>
                <w:sz w:val="28"/>
                <w:szCs w:val="28"/>
                <w:lang w:eastAsia="ru-RU"/>
              </w:rPr>
              <w:t>Создание максимально благоприятных условий для непрерывного, профессионального роста педагогических работников и включение их в инновационную и экспериментальную деятельность.</w:t>
            </w:r>
          </w:p>
          <w:p w:rsidR="00B1301E" w:rsidRPr="00B1301E" w:rsidRDefault="00B1301E" w:rsidP="00B1301E">
            <w:pPr>
              <w:spacing w:after="0" w:line="240" w:lineRule="auto"/>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3. Наличие новых социальных партнеров. 4.Формирование положительного имиджа Центра на городском и краевом  уровнях.</w:t>
            </w:r>
          </w:p>
          <w:p w:rsidR="00B1301E" w:rsidRPr="00B1301E" w:rsidRDefault="008012E8" w:rsidP="00B130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B1301E" w:rsidRPr="00B1301E">
              <w:rPr>
                <w:rFonts w:ascii="Times New Roman" w:eastAsia="Times New Roman" w:hAnsi="Times New Roman" w:cs="Times New Roman"/>
                <w:sz w:val="28"/>
                <w:szCs w:val="28"/>
                <w:lang w:eastAsia="ru-RU"/>
              </w:rPr>
              <w:t>Совершенствование содержания деятельности  методической службы Центра.</w:t>
            </w:r>
          </w:p>
          <w:p w:rsidR="00B1301E" w:rsidRPr="00B1301E" w:rsidRDefault="00201C70" w:rsidP="00B130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1301E" w:rsidRPr="00B1301E">
              <w:rPr>
                <w:rFonts w:ascii="Times New Roman" w:eastAsia="Times New Roman" w:hAnsi="Times New Roman" w:cs="Times New Roman"/>
                <w:sz w:val="28"/>
                <w:szCs w:val="28"/>
                <w:lang w:eastAsia="ru-RU"/>
              </w:rPr>
              <w:t xml:space="preserve"> Создание комфортной среды и модели </w:t>
            </w:r>
            <w:proofErr w:type="spellStart"/>
            <w:r w:rsidR="00B1301E" w:rsidRPr="00B1301E">
              <w:rPr>
                <w:rFonts w:ascii="Times New Roman" w:eastAsia="Times New Roman" w:hAnsi="Times New Roman" w:cs="Times New Roman"/>
                <w:sz w:val="28"/>
                <w:szCs w:val="28"/>
                <w:lang w:eastAsia="ru-RU"/>
              </w:rPr>
              <w:t>здоровьесберегающего</w:t>
            </w:r>
            <w:proofErr w:type="spellEnd"/>
            <w:r w:rsidR="00B1301E" w:rsidRPr="00B1301E">
              <w:rPr>
                <w:rFonts w:ascii="Times New Roman" w:eastAsia="Times New Roman" w:hAnsi="Times New Roman" w:cs="Times New Roman"/>
                <w:sz w:val="28"/>
                <w:szCs w:val="28"/>
                <w:lang w:eastAsia="ru-RU"/>
              </w:rPr>
              <w:t xml:space="preserve"> пространства в учреждении.</w:t>
            </w:r>
          </w:p>
          <w:p w:rsidR="00B1301E" w:rsidRPr="00B1301E" w:rsidRDefault="00B1301E" w:rsidP="00B1301E">
            <w:pPr>
              <w:spacing w:after="0" w:line="240" w:lineRule="auto"/>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sz w:val="28"/>
                <w:szCs w:val="28"/>
                <w:lang w:eastAsia="ru-RU"/>
              </w:rPr>
              <w:t>6. Информационное сопровождение и обеспечение образовательного процесса, активное использование компьютерных технологий.</w:t>
            </w:r>
          </w:p>
          <w:p w:rsidR="00B1301E" w:rsidRPr="00B1301E" w:rsidRDefault="00B1301E" w:rsidP="00B1301E">
            <w:pPr>
              <w:spacing w:after="0" w:line="240" w:lineRule="auto"/>
              <w:jc w:val="both"/>
              <w:rPr>
                <w:rFonts w:ascii="Times New Roman" w:eastAsia="Times New Roman" w:hAnsi="Times New Roman" w:cs="Times New Roman"/>
                <w:sz w:val="28"/>
                <w:szCs w:val="28"/>
                <w:lang w:eastAsia="ru-RU"/>
              </w:rPr>
            </w:pPr>
          </w:p>
          <w:p w:rsidR="00B1301E" w:rsidRPr="00B1301E" w:rsidRDefault="00B1301E" w:rsidP="00B1301E">
            <w:pPr>
              <w:spacing w:after="0" w:line="240" w:lineRule="auto"/>
              <w:jc w:val="both"/>
              <w:rPr>
                <w:rFonts w:ascii="Times New Roman" w:eastAsia="Times New Roman" w:hAnsi="Times New Roman" w:cs="Times New Roman"/>
                <w:sz w:val="24"/>
                <w:szCs w:val="24"/>
                <w:lang w:eastAsia="ru-RU"/>
              </w:rPr>
            </w:pPr>
          </w:p>
          <w:p w:rsidR="00B1301E" w:rsidRPr="00B1301E" w:rsidRDefault="00B1301E" w:rsidP="00B1301E">
            <w:pPr>
              <w:spacing w:after="0" w:line="240" w:lineRule="auto"/>
              <w:jc w:val="both"/>
              <w:rPr>
                <w:rFonts w:ascii="Times New Roman" w:eastAsia="Times New Roman" w:hAnsi="Times New Roman" w:cs="Times New Roman"/>
                <w:sz w:val="24"/>
                <w:szCs w:val="24"/>
                <w:lang w:eastAsia="ru-RU"/>
              </w:rPr>
            </w:pPr>
          </w:p>
          <w:p w:rsidR="00B1301E" w:rsidRPr="00B1301E" w:rsidRDefault="00B1301E" w:rsidP="00B1301E">
            <w:pPr>
              <w:spacing w:after="0" w:line="240" w:lineRule="auto"/>
              <w:jc w:val="both"/>
              <w:rPr>
                <w:rFonts w:ascii="Times New Roman" w:eastAsia="Times New Roman" w:hAnsi="Times New Roman" w:cs="Times New Roman"/>
                <w:sz w:val="24"/>
                <w:szCs w:val="24"/>
                <w:lang w:eastAsia="ru-RU"/>
              </w:rPr>
            </w:pPr>
          </w:p>
          <w:p w:rsidR="00B1301E" w:rsidRPr="00B1301E" w:rsidRDefault="00B1301E" w:rsidP="00B1301E">
            <w:pPr>
              <w:spacing w:after="0" w:line="240" w:lineRule="auto"/>
              <w:ind w:left="-99" w:right="308"/>
              <w:jc w:val="both"/>
              <w:rPr>
                <w:rFonts w:ascii="Times New Roman" w:eastAsia="Times New Roman" w:hAnsi="Times New Roman" w:cs="Times New Roman"/>
                <w:sz w:val="28"/>
                <w:szCs w:val="28"/>
                <w:lang w:eastAsia="ru-RU"/>
              </w:rPr>
            </w:pPr>
          </w:p>
          <w:p w:rsidR="00B1301E" w:rsidRPr="00B1301E" w:rsidRDefault="00B1301E" w:rsidP="00B1301E">
            <w:pPr>
              <w:spacing w:after="0" w:line="240" w:lineRule="auto"/>
              <w:ind w:left="-99" w:right="308"/>
              <w:jc w:val="both"/>
              <w:rPr>
                <w:rFonts w:ascii="Times New Roman" w:eastAsia="Times New Roman" w:hAnsi="Times New Roman" w:cs="Times New Roman"/>
                <w:sz w:val="28"/>
                <w:szCs w:val="28"/>
                <w:lang w:eastAsia="ru-RU"/>
              </w:rPr>
            </w:pPr>
          </w:p>
          <w:p w:rsidR="00B1301E" w:rsidRPr="00B1301E" w:rsidRDefault="00B1301E" w:rsidP="00B1301E">
            <w:pPr>
              <w:spacing w:after="0" w:line="240" w:lineRule="auto"/>
              <w:ind w:left="-99" w:right="308"/>
              <w:jc w:val="both"/>
              <w:rPr>
                <w:rFonts w:ascii="Times New Roman" w:eastAsia="Times New Roman" w:hAnsi="Times New Roman" w:cs="Times New Roman"/>
                <w:sz w:val="28"/>
                <w:szCs w:val="28"/>
                <w:lang w:eastAsia="ru-RU"/>
              </w:rPr>
            </w:pPr>
          </w:p>
          <w:p w:rsidR="00B1301E" w:rsidRDefault="00B1301E"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AB5EB6" w:rsidRPr="00B1301E" w:rsidRDefault="00AB5EB6" w:rsidP="00B1301E">
            <w:pPr>
              <w:spacing w:after="0" w:line="240" w:lineRule="auto"/>
              <w:ind w:left="-99" w:right="308"/>
              <w:jc w:val="both"/>
              <w:rPr>
                <w:rFonts w:ascii="Times New Roman" w:eastAsia="Times New Roman" w:hAnsi="Times New Roman" w:cs="Times New Roman"/>
                <w:sz w:val="28"/>
                <w:szCs w:val="28"/>
                <w:lang w:eastAsia="ru-RU"/>
              </w:rPr>
            </w:pPr>
          </w:p>
          <w:p w:rsidR="00B1301E" w:rsidRPr="00B1301E" w:rsidRDefault="00B1301E" w:rsidP="00B1301E">
            <w:pPr>
              <w:spacing w:after="0" w:line="240" w:lineRule="auto"/>
              <w:ind w:left="-99" w:right="308"/>
              <w:jc w:val="both"/>
              <w:rPr>
                <w:rFonts w:ascii="Times New Roman" w:eastAsia="Times New Roman" w:hAnsi="Times New Roman" w:cs="Times New Roman"/>
                <w:sz w:val="28"/>
                <w:szCs w:val="28"/>
                <w:lang w:eastAsia="ru-RU"/>
              </w:rPr>
            </w:pPr>
          </w:p>
        </w:tc>
      </w:tr>
    </w:tbl>
    <w:p w:rsidR="00B1301E" w:rsidRPr="00B1301E" w:rsidRDefault="00B1301E" w:rsidP="00AB5EB6">
      <w:pPr>
        <w:spacing w:after="0" w:line="240" w:lineRule="auto"/>
        <w:rPr>
          <w:rFonts w:ascii="Times New Roman" w:eastAsia="Times New Roman" w:hAnsi="Times New Roman" w:cs="Times New Roman"/>
          <w:sz w:val="28"/>
          <w:szCs w:val="28"/>
          <w:lang w:eastAsia="ru-RU"/>
        </w:rPr>
      </w:pPr>
    </w:p>
    <w:p w:rsidR="00AB5EB6" w:rsidRPr="00AB5EB6" w:rsidRDefault="00AB5EB6" w:rsidP="00AB5EB6">
      <w:pPr>
        <w:spacing w:after="0" w:line="240" w:lineRule="auto"/>
        <w:jc w:val="center"/>
        <w:rPr>
          <w:rFonts w:ascii="Times New Roman" w:eastAsia="Times New Roman" w:hAnsi="Times New Roman" w:cs="Times New Roman"/>
          <w:b/>
          <w:kern w:val="2"/>
          <w:sz w:val="28"/>
          <w:szCs w:val="28"/>
          <w:lang w:eastAsia="ru-RU"/>
        </w:rPr>
      </w:pPr>
      <w:r w:rsidRPr="00AB5EB6">
        <w:rPr>
          <w:rFonts w:ascii="Times New Roman" w:eastAsia="Times New Roman" w:hAnsi="Times New Roman" w:cs="Times New Roman"/>
          <w:b/>
          <w:sz w:val="28"/>
          <w:szCs w:val="28"/>
          <w:lang w:val="en-US" w:eastAsia="ru-RU"/>
        </w:rPr>
        <w:t>I</w:t>
      </w:r>
      <w:r w:rsidRPr="00AB5EB6">
        <w:rPr>
          <w:rFonts w:ascii="Times New Roman" w:eastAsia="Times New Roman" w:hAnsi="Times New Roman" w:cs="Times New Roman"/>
          <w:b/>
          <w:sz w:val="28"/>
          <w:szCs w:val="28"/>
          <w:lang w:eastAsia="ru-RU"/>
        </w:rPr>
        <w:t xml:space="preserve">. </w:t>
      </w:r>
      <w:r w:rsidRPr="00AB5EB6">
        <w:rPr>
          <w:rFonts w:ascii="Times New Roman" w:eastAsia="Times New Roman" w:hAnsi="Times New Roman" w:cs="Times New Roman"/>
          <w:b/>
          <w:kern w:val="2"/>
          <w:sz w:val="28"/>
          <w:szCs w:val="28"/>
          <w:lang w:eastAsia="ru-RU"/>
        </w:rPr>
        <w:t>Содержание проблем, обоснование необходимости их решения</w:t>
      </w:r>
    </w:p>
    <w:p w:rsidR="00AB5EB6" w:rsidRPr="00AB5EB6" w:rsidRDefault="00AB5EB6" w:rsidP="00AB5EB6">
      <w:pPr>
        <w:spacing w:after="0" w:line="240" w:lineRule="auto"/>
        <w:jc w:val="center"/>
        <w:rPr>
          <w:rFonts w:ascii="Times New Roman" w:eastAsia="Times New Roman" w:hAnsi="Times New Roman" w:cs="Times New Roman"/>
          <w:b/>
          <w:kern w:val="2"/>
          <w:sz w:val="28"/>
          <w:szCs w:val="28"/>
          <w:lang w:eastAsia="ru-RU"/>
        </w:rPr>
      </w:pPr>
      <w:r w:rsidRPr="00AB5EB6">
        <w:rPr>
          <w:rFonts w:ascii="Times New Roman" w:eastAsia="Times New Roman" w:hAnsi="Times New Roman" w:cs="Times New Roman"/>
          <w:b/>
          <w:kern w:val="2"/>
          <w:sz w:val="28"/>
          <w:szCs w:val="28"/>
          <w:lang w:eastAsia="ru-RU"/>
        </w:rPr>
        <w:t xml:space="preserve"> программным методом.</w:t>
      </w:r>
    </w:p>
    <w:p w:rsidR="00AB5EB6" w:rsidRPr="00AB5EB6" w:rsidRDefault="00AB5EB6" w:rsidP="00AB5EB6">
      <w:pPr>
        <w:spacing w:after="0" w:line="240" w:lineRule="auto"/>
        <w:rPr>
          <w:rFonts w:ascii="Times New Roman" w:eastAsia="Times New Roman" w:hAnsi="Times New Roman" w:cs="Times New Roman"/>
          <w:b/>
          <w:sz w:val="24"/>
          <w:szCs w:val="24"/>
          <w:lang w:eastAsia="ru-RU"/>
        </w:rPr>
      </w:pPr>
    </w:p>
    <w:p w:rsidR="00AB5EB6" w:rsidRPr="00AB5EB6" w:rsidRDefault="00AB5EB6" w:rsidP="00AB5EB6">
      <w:pPr>
        <w:spacing w:after="0" w:line="240" w:lineRule="auto"/>
        <w:ind w:firstLine="709"/>
        <w:jc w:val="both"/>
        <w:rPr>
          <w:rFonts w:ascii="Times New Roman" w:eastAsia="Times New Roman" w:hAnsi="Times New Roman" w:cs="Times New Roman"/>
          <w:sz w:val="28"/>
          <w:szCs w:val="24"/>
          <w:lang w:eastAsia="ru-RU"/>
        </w:rPr>
      </w:pPr>
    </w:p>
    <w:p w:rsidR="00AB5EB6" w:rsidRPr="00AB5EB6" w:rsidRDefault="00AB5EB6" w:rsidP="00AB5E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B5EB6">
        <w:rPr>
          <w:rFonts w:ascii="Times New Roman" w:eastAsia="Times New Roman" w:hAnsi="Times New Roman" w:cs="Times New Roman"/>
          <w:color w:val="000000"/>
          <w:spacing w:val="-1"/>
          <w:sz w:val="28"/>
          <w:szCs w:val="28"/>
          <w:lang w:eastAsia="ru-RU"/>
        </w:rPr>
        <w:t xml:space="preserve">Программа развития ЦДЮТЭ </w:t>
      </w:r>
      <w:proofErr w:type="spellStart"/>
      <w:r w:rsidRPr="00AB5EB6">
        <w:rPr>
          <w:rFonts w:ascii="Times New Roman" w:eastAsia="Times New Roman" w:hAnsi="Times New Roman" w:cs="Times New Roman"/>
          <w:color w:val="000000"/>
          <w:spacing w:val="-1"/>
          <w:sz w:val="28"/>
          <w:szCs w:val="28"/>
          <w:lang w:eastAsia="ru-RU"/>
        </w:rPr>
        <w:t>г</w:t>
      </w:r>
      <w:proofErr w:type="gramStart"/>
      <w:r w:rsidRPr="00AB5EB6">
        <w:rPr>
          <w:rFonts w:ascii="Times New Roman" w:eastAsia="Times New Roman" w:hAnsi="Times New Roman" w:cs="Times New Roman"/>
          <w:color w:val="000000"/>
          <w:spacing w:val="-1"/>
          <w:sz w:val="28"/>
          <w:szCs w:val="28"/>
          <w:lang w:eastAsia="ru-RU"/>
        </w:rPr>
        <w:t>.Н</w:t>
      </w:r>
      <w:proofErr w:type="gramEnd"/>
      <w:r w:rsidRPr="00AB5EB6">
        <w:rPr>
          <w:rFonts w:ascii="Times New Roman" w:eastAsia="Times New Roman" w:hAnsi="Times New Roman" w:cs="Times New Roman"/>
          <w:color w:val="000000"/>
          <w:spacing w:val="-1"/>
          <w:sz w:val="28"/>
          <w:szCs w:val="28"/>
          <w:lang w:eastAsia="ru-RU"/>
        </w:rPr>
        <w:t>евинномысска</w:t>
      </w:r>
      <w:proofErr w:type="spellEnd"/>
      <w:r w:rsidRPr="00AB5EB6">
        <w:rPr>
          <w:rFonts w:ascii="Times New Roman" w:eastAsia="Times New Roman" w:hAnsi="Times New Roman" w:cs="Times New Roman"/>
          <w:color w:val="000000"/>
          <w:spacing w:val="-1"/>
          <w:sz w:val="28"/>
          <w:szCs w:val="28"/>
          <w:lang w:eastAsia="ru-RU"/>
        </w:rPr>
        <w:t xml:space="preserve"> (далее программа) определяет цели и конкретные задачи учреж</w:t>
      </w:r>
      <w:r w:rsidRPr="00AB5EB6">
        <w:rPr>
          <w:rFonts w:ascii="Times New Roman" w:eastAsia="Times New Roman" w:hAnsi="Times New Roman" w:cs="Times New Roman"/>
          <w:color w:val="000000"/>
          <w:sz w:val="28"/>
          <w:szCs w:val="28"/>
          <w:lang w:eastAsia="ru-RU"/>
        </w:rPr>
        <w:t>дения, направления и содержание деятельности.</w:t>
      </w:r>
    </w:p>
    <w:p w:rsidR="00AB5EB6" w:rsidRPr="00AB5EB6" w:rsidRDefault="00AB5EB6" w:rsidP="00AB5E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B5EB6">
        <w:rPr>
          <w:rFonts w:ascii="Times New Roman" w:eastAsia="Times New Roman" w:hAnsi="Times New Roman" w:cs="Times New Roman"/>
          <w:color w:val="000000"/>
          <w:spacing w:val="1"/>
          <w:sz w:val="28"/>
          <w:szCs w:val="28"/>
          <w:lang w:eastAsia="ru-RU"/>
        </w:rPr>
        <w:t xml:space="preserve">Программа ориентирована на все возрастные группы </w:t>
      </w:r>
      <w:r w:rsidRPr="00AB5EB6">
        <w:rPr>
          <w:rFonts w:ascii="Times New Roman" w:eastAsia="Times New Roman" w:hAnsi="Times New Roman" w:cs="Times New Roman"/>
          <w:spacing w:val="1"/>
          <w:sz w:val="28"/>
          <w:szCs w:val="28"/>
          <w:lang w:eastAsia="ru-RU"/>
        </w:rPr>
        <w:t>учащихся (от 7 до 18 лет), на повы</w:t>
      </w:r>
      <w:r w:rsidRPr="00AB5EB6">
        <w:rPr>
          <w:rFonts w:ascii="Times New Roman" w:eastAsia="Times New Roman" w:hAnsi="Times New Roman" w:cs="Times New Roman"/>
          <w:sz w:val="28"/>
          <w:szCs w:val="28"/>
          <w:lang w:eastAsia="ru-RU"/>
        </w:rPr>
        <w:t>шение общественного статуса Центра, обновл</w:t>
      </w:r>
      <w:r w:rsidRPr="00AB5EB6">
        <w:rPr>
          <w:rFonts w:ascii="Times New Roman" w:eastAsia="Times New Roman" w:hAnsi="Times New Roman" w:cs="Times New Roman"/>
          <w:color w:val="000000"/>
          <w:sz w:val="28"/>
          <w:szCs w:val="28"/>
          <w:lang w:eastAsia="ru-RU"/>
        </w:rPr>
        <w:t>ение содержания и структуры туристско-краеведческого образования на основе отечественного и зарубежного педагогического опыта, обеспечение интегрированности учебного и тренировочного процессов, проведение массовых туристско-краеведческих меро</w:t>
      </w:r>
      <w:r w:rsidRPr="00AB5EB6">
        <w:rPr>
          <w:rFonts w:ascii="Times New Roman" w:eastAsia="Times New Roman" w:hAnsi="Times New Roman" w:cs="Times New Roman"/>
          <w:color w:val="000000"/>
          <w:spacing w:val="-5"/>
          <w:sz w:val="28"/>
          <w:szCs w:val="28"/>
          <w:lang w:eastAsia="ru-RU"/>
        </w:rPr>
        <w:t>приятий.</w:t>
      </w:r>
    </w:p>
    <w:p w:rsidR="00AB5EB6" w:rsidRPr="00AB5EB6" w:rsidRDefault="00AB5EB6" w:rsidP="00AB5E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B5EB6">
        <w:rPr>
          <w:rFonts w:ascii="Times New Roman" w:eastAsia="Times New Roman" w:hAnsi="Times New Roman" w:cs="Times New Roman"/>
          <w:color w:val="000000"/>
          <w:sz w:val="28"/>
          <w:szCs w:val="28"/>
          <w:lang w:eastAsia="ru-RU"/>
        </w:rPr>
        <w:t xml:space="preserve">Программа дает реальный импульс для выявления, мобилизации резервов развития массового туризма, краеведения, спорта и личности. Она является началом формирования новых тенденций реализации нравственного потенциала </w:t>
      </w:r>
      <w:r w:rsidRPr="00AB5EB6">
        <w:rPr>
          <w:rFonts w:ascii="Times New Roman" w:eastAsia="Times New Roman" w:hAnsi="Times New Roman" w:cs="Times New Roman"/>
          <w:color w:val="000000"/>
          <w:spacing w:val="4"/>
          <w:sz w:val="28"/>
          <w:szCs w:val="28"/>
          <w:lang w:eastAsia="ru-RU"/>
        </w:rPr>
        <w:t xml:space="preserve">туризма, краеведения и спорта, средством развития этических принципов, </w:t>
      </w:r>
      <w:r w:rsidRPr="00AB5EB6">
        <w:rPr>
          <w:rFonts w:ascii="Times New Roman" w:eastAsia="Times New Roman" w:hAnsi="Times New Roman" w:cs="Times New Roman"/>
          <w:color w:val="000000"/>
          <w:spacing w:val="-1"/>
          <w:sz w:val="28"/>
          <w:szCs w:val="28"/>
          <w:lang w:eastAsia="ru-RU"/>
        </w:rPr>
        <w:t>идеалов личности в обществе.</w:t>
      </w:r>
    </w:p>
    <w:p w:rsidR="00AB5EB6" w:rsidRPr="00AB5EB6" w:rsidRDefault="00AB5EB6" w:rsidP="00AB5E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B5EB6">
        <w:rPr>
          <w:rFonts w:ascii="Times New Roman" w:eastAsia="Times New Roman" w:hAnsi="Times New Roman" w:cs="Times New Roman"/>
          <w:color w:val="000000"/>
          <w:spacing w:val="1"/>
          <w:sz w:val="28"/>
          <w:szCs w:val="28"/>
          <w:lang w:eastAsia="ru-RU"/>
        </w:rPr>
        <w:t xml:space="preserve">Программа обеспечивает широкое внедрение туристско-краеведческого </w:t>
      </w:r>
      <w:r w:rsidRPr="00AB5EB6">
        <w:rPr>
          <w:rFonts w:ascii="Times New Roman" w:eastAsia="Times New Roman" w:hAnsi="Times New Roman" w:cs="Times New Roman"/>
          <w:color w:val="000000"/>
          <w:sz w:val="28"/>
          <w:szCs w:val="28"/>
          <w:lang w:eastAsia="ru-RU"/>
        </w:rPr>
        <w:t>образования как фактора физического совершенствования, способствующего раскрытию туристических способностей детей и юношества, привлечению ресурсов туризма, краеведение и спорта в целях социально-культурной адаптации детей и подростков, для профилактики и коррекция асоциального поведения.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color w:val="000000"/>
          <w:spacing w:val="-3"/>
          <w:sz w:val="28"/>
          <w:szCs w:val="28"/>
          <w:lang w:eastAsia="ru-RU"/>
        </w:rPr>
        <w:t xml:space="preserve">Поскольку место туризма и краеведения в системе культурных ценностей </w:t>
      </w:r>
      <w:r w:rsidRPr="00AB5EB6">
        <w:rPr>
          <w:rFonts w:ascii="Times New Roman" w:eastAsia="Times New Roman" w:hAnsi="Times New Roman" w:cs="Times New Roman"/>
          <w:color w:val="000000"/>
          <w:sz w:val="28"/>
          <w:szCs w:val="28"/>
          <w:lang w:eastAsia="ru-RU"/>
        </w:rPr>
        <w:t>до сих нор не соответствуют их значению как влиятельных факторов динамического развития общества, реализация задач развития детско-юношеского ту</w:t>
      </w:r>
      <w:r w:rsidRPr="00AB5EB6">
        <w:rPr>
          <w:rFonts w:ascii="Times New Roman" w:eastAsia="Times New Roman" w:hAnsi="Times New Roman" w:cs="Times New Roman"/>
          <w:color w:val="000000"/>
          <w:spacing w:val="-1"/>
          <w:sz w:val="28"/>
          <w:szCs w:val="28"/>
          <w:lang w:eastAsia="ru-RU"/>
        </w:rPr>
        <w:t>ризма и экскурсий потребует больших и хорошо организованных усилий по со</w:t>
      </w:r>
      <w:r w:rsidRPr="00AB5EB6">
        <w:rPr>
          <w:rFonts w:ascii="Times New Roman" w:eastAsia="Times New Roman" w:hAnsi="Times New Roman" w:cs="Times New Roman"/>
          <w:color w:val="000000"/>
          <w:sz w:val="28"/>
          <w:szCs w:val="28"/>
          <w:lang w:eastAsia="ru-RU"/>
        </w:rPr>
        <w:t xml:space="preserve">вершенствованию всех звеньев системы туристско-краеведческого, </w:t>
      </w:r>
      <w:r w:rsidR="008012E8">
        <w:rPr>
          <w:rFonts w:ascii="Times New Roman" w:eastAsia="Times New Roman" w:hAnsi="Times New Roman" w:cs="Times New Roman"/>
          <w:color w:val="000000"/>
          <w:sz w:val="28"/>
          <w:szCs w:val="28"/>
          <w:lang w:eastAsia="ru-RU"/>
        </w:rPr>
        <w:t>физкультурно</w:t>
      </w:r>
      <w:r w:rsidRPr="00AB5EB6">
        <w:rPr>
          <w:rFonts w:ascii="Times New Roman" w:eastAsia="Times New Roman" w:hAnsi="Times New Roman" w:cs="Times New Roman"/>
          <w:color w:val="000000"/>
          <w:sz w:val="28"/>
          <w:szCs w:val="28"/>
          <w:lang w:eastAsia="ru-RU"/>
        </w:rPr>
        <w:t xml:space="preserve">-спортивного, эколого-биологического, военно-патриотического </w:t>
      </w:r>
      <w:r w:rsidR="008012E8">
        <w:rPr>
          <w:rFonts w:ascii="Times New Roman" w:eastAsia="Times New Roman" w:hAnsi="Times New Roman" w:cs="Times New Roman"/>
          <w:color w:val="000000"/>
          <w:sz w:val="28"/>
          <w:szCs w:val="28"/>
          <w:lang w:eastAsia="ru-RU"/>
        </w:rPr>
        <w:t xml:space="preserve">и культурологического </w:t>
      </w:r>
      <w:r w:rsidRPr="00AB5EB6">
        <w:rPr>
          <w:rFonts w:ascii="Times New Roman" w:eastAsia="Times New Roman" w:hAnsi="Times New Roman" w:cs="Times New Roman"/>
          <w:color w:val="000000"/>
          <w:sz w:val="28"/>
          <w:szCs w:val="28"/>
          <w:lang w:eastAsia="ru-RU"/>
        </w:rPr>
        <w:t>направлений.</w:t>
      </w:r>
      <w:r w:rsidRPr="00AB5EB6">
        <w:rPr>
          <w:rFonts w:ascii="Times New Roman" w:eastAsia="Times New Roman" w:hAnsi="Times New Roman" w:cs="Times New Roman"/>
          <w:sz w:val="28"/>
          <w:szCs w:val="28"/>
          <w:lang w:eastAsia="ru-RU"/>
        </w:rPr>
        <w:t xml:space="preserve"> В  2009 году Думой города было принято Решение «Об утверждении Положения об организации предоставления дополнительного образования детям в городе Невинномысске», где были определены основные направления развития и механизмы реализации поставленных целей. </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Реализация Программы позволит достичь положительной динамики роста ключевых показателей результативности в  деятельности Центра.</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В результате проведенного анализа образовательной деятельности Центра были  выявлены проблемы, влияющие на качество дополнительного образования. </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Одной из важных проблем является кадровая проблема. Наблюдается снижение численности контингента педагогов дополнительного образования, реализующих программы туристско-краеведческой направленности, </w:t>
      </w:r>
      <w:r w:rsidRPr="00AB5EB6">
        <w:rPr>
          <w:rFonts w:ascii="Times New Roman" w:eastAsia="Times New Roman" w:hAnsi="Times New Roman" w:cs="Times New Roman"/>
          <w:sz w:val="28"/>
          <w:szCs w:val="28"/>
          <w:lang w:eastAsia="ru-RU"/>
        </w:rPr>
        <w:lastRenderedPageBreak/>
        <w:t>связанн</w:t>
      </w:r>
      <w:r w:rsidR="008012E8">
        <w:rPr>
          <w:rFonts w:ascii="Times New Roman" w:eastAsia="Times New Roman" w:hAnsi="Times New Roman" w:cs="Times New Roman"/>
          <w:sz w:val="28"/>
          <w:szCs w:val="28"/>
          <w:lang w:eastAsia="ru-RU"/>
        </w:rPr>
        <w:t>ое</w:t>
      </w:r>
      <w:r w:rsidRPr="00AB5EB6">
        <w:rPr>
          <w:rFonts w:ascii="Times New Roman" w:eastAsia="Times New Roman" w:hAnsi="Times New Roman" w:cs="Times New Roman"/>
          <w:sz w:val="28"/>
          <w:szCs w:val="28"/>
          <w:lang w:eastAsia="ru-RU"/>
        </w:rPr>
        <w:t xml:space="preserve"> с увольнением педагогов дополнительного образования из-за низкой заработной платы. </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Путь решения этой проблемы в Программе развития предусматривает привлечение к сотрудничеству учителей ОБЖ, географии, истории в качестве совместителей, привлечение бывших воспитанников Центра, получивших или получающих (4-5 курс) профессиональное образование, совершенствование механизма стимулирования и мотивации личностного и профессионального роста педагогов, методистов. </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Вторая проблема состоит в том, что в настоящем мире большую конкуренцию туристско – краеведческой деятельности составляют  другие виды и формы занятости детей и подростков. С развитием информационно-коммуникативных технологий трудно оторвать внимание детей от экрана монитора и увлечь их практическим делом в мире реального общения в природной и социальной среде. Современные дети имеют широкие возможности выбора развлечений и других форм времяпровождения, не требующих серьезных усилий.</w:t>
      </w:r>
      <w:r w:rsidRPr="00AB5EB6">
        <w:rPr>
          <w:rFonts w:ascii="Comic Sans MS" w:eastAsia="Times New Roman" w:hAnsi="Comic Sans MS" w:cs="Times New Roman"/>
          <w:sz w:val="20"/>
          <w:szCs w:val="20"/>
          <w:lang w:eastAsia="ru-RU"/>
        </w:rPr>
        <w:t xml:space="preserve"> </w:t>
      </w:r>
      <w:r w:rsidRPr="00AB5EB6">
        <w:rPr>
          <w:rFonts w:ascii="Times New Roman" w:eastAsia="Times New Roman" w:hAnsi="Times New Roman" w:cs="Times New Roman"/>
          <w:sz w:val="28"/>
          <w:szCs w:val="28"/>
          <w:lang w:eastAsia="ru-RU"/>
        </w:rPr>
        <w:t xml:space="preserve">Традиционная форма дополнительного образования – ребенок добровольно и регулярно приходит на занятия – перестает срабатывать. </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Становится актуальным вопрос о разработке и внедрении в практику новых форм образовательных услуг.</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Третья проблема, с которой сталкиваются педагоги дополнительного образования – это проблема сохранности контингента обучающихся и посещаемости занятий. Эта проблема связана со многими факторами, одним из которых является  старение кадров, отсутствие притока молодых специалистов, готовых в туристско-спортивной деятельности </w:t>
      </w:r>
      <w:proofErr w:type="gramStart"/>
      <w:r w:rsidRPr="00AB5EB6">
        <w:rPr>
          <w:rFonts w:ascii="Times New Roman" w:eastAsia="Times New Roman" w:hAnsi="Times New Roman" w:cs="Times New Roman"/>
          <w:sz w:val="28"/>
          <w:szCs w:val="28"/>
          <w:lang w:eastAsia="ru-RU"/>
        </w:rPr>
        <w:t>с</w:t>
      </w:r>
      <w:proofErr w:type="gramEnd"/>
      <w:r w:rsidRPr="00AB5EB6">
        <w:rPr>
          <w:rFonts w:ascii="Times New Roman" w:eastAsia="Times New Roman" w:hAnsi="Times New Roman" w:cs="Times New Roman"/>
          <w:sz w:val="28"/>
          <w:szCs w:val="28"/>
          <w:lang w:eastAsia="ru-RU"/>
        </w:rPr>
        <w:t xml:space="preserve"> обучающимися. С детьми работают педагоги пенсионного и </w:t>
      </w:r>
      <w:proofErr w:type="spellStart"/>
      <w:r w:rsidRPr="00AB5EB6">
        <w:rPr>
          <w:rFonts w:ascii="Times New Roman" w:eastAsia="Times New Roman" w:hAnsi="Times New Roman" w:cs="Times New Roman"/>
          <w:sz w:val="28"/>
          <w:szCs w:val="28"/>
          <w:lang w:eastAsia="ru-RU"/>
        </w:rPr>
        <w:t>предпенсионного</w:t>
      </w:r>
      <w:proofErr w:type="spellEnd"/>
      <w:r w:rsidRPr="00AB5EB6">
        <w:rPr>
          <w:rFonts w:ascii="Times New Roman" w:eastAsia="Times New Roman" w:hAnsi="Times New Roman" w:cs="Times New Roman"/>
          <w:sz w:val="28"/>
          <w:szCs w:val="28"/>
          <w:lang w:eastAsia="ru-RU"/>
        </w:rPr>
        <w:t xml:space="preserve"> возраста, потерявшие физическую форму для спортивно-туристской деятельности. Так, средний возраст педагогов дополнительного образования Центра составляет 45 лет. </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Создает проблему и такой фактор, как нехватка и изношенность специального туристского снаряжения, который  способствует снижению количества пров</w:t>
      </w:r>
      <w:r w:rsidR="008012E8">
        <w:rPr>
          <w:rFonts w:ascii="Times New Roman" w:eastAsia="Times New Roman" w:hAnsi="Times New Roman" w:cs="Times New Roman"/>
          <w:sz w:val="28"/>
          <w:szCs w:val="28"/>
          <w:lang w:eastAsia="ru-RU"/>
        </w:rPr>
        <w:t>одимых</w:t>
      </w:r>
      <w:r w:rsidRPr="00AB5EB6">
        <w:rPr>
          <w:rFonts w:ascii="Times New Roman" w:eastAsia="Times New Roman" w:hAnsi="Times New Roman" w:cs="Times New Roman"/>
          <w:sz w:val="28"/>
          <w:szCs w:val="28"/>
          <w:lang w:eastAsia="ru-RU"/>
        </w:rPr>
        <w:t xml:space="preserve"> многодневных походов,  количества тренировочных занятий, отсюда интерес к занятиям у ребят падает, что неизбежно создает проблему сохранности контингента.</w:t>
      </w:r>
    </w:p>
    <w:p w:rsidR="00AB5EB6" w:rsidRPr="00AB5EB6" w:rsidRDefault="008012E8" w:rsidP="00AB5EB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Важнейшей проблемой Центра</w:t>
      </w:r>
      <w:r w:rsidR="00AB5EB6" w:rsidRPr="00AB5EB6">
        <w:rPr>
          <w:rFonts w:ascii="Times New Roman" w:eastAsia="Times New Roman" w:hAnsi="Times New Roman" w:cs="Times New Roman"/>
          <w:sz w:val="28"/>
          <w:szCs w:val="28"/>
          <w:lang w:eastAsia="ru-RU"/>
        </w:rPr>
        <w:t xml:space="preserve"> является и слабая материально – техническая база Центра и финансирование. Для творческого роста и самосовершенствования, роста туристско-спортивного мастерства обучающиеся должны показывать результат не только на уровне города, но и на уровне края. Если не будет осуществляться финансирование участия команд в краевых и Всероссийских мероприятиях, то не будет творческих и спортивных достижений у воспитанников Центра. Динамика показателей творческих достижений участников образовательного процесса будет отрицательной, а механизм стимулирования педагогических работников не будет работать, так как не за что будет поощрять педагогов.</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lastRenderedPageBreak/>
        <w:t>В условиях дефицита кадров не осуществляется в должной мере работа с кадровым резервом.</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Существует много лет в Центре дефицит специалистов, реализующих программы военно-патриотической, культурологической направленностей. В Центре реализуются в преобладающем большинстве программы туристско-краеведческой направленности, затем физкультурно-спортивной, затем экологической направленности.</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Все выявленные проблемы не могут говорить о достижении качества допол</w:t>
      </w:r>
      <w:r w:rsidR="008012E8">
        <w:rPr>
          <w:rFonts w:ascii="Times New Roman" w:eastAsia="Times New Roman" w:hAnsi="Times New Roman" w:cs="Times New Roman"/>
          <w:sz w:val="28"/>
          <w:szCs w:val="28"/>
          <w:lang w:eastAsia="ru-RU"/>
        </w:rPr>
        <w:t>нительного образования в Центре.</w:t>
      </w:r>
    </w:p>
    <w:p w:rsidR="00AB5EB6" w:rsidRPr="00AB5EB6" w:rsidRDefault="00AB5EB6" w:rsidP="00AB5EB6">
      <w:pPr>
        <w:spacing w:after="0" w:line="240" w:lineRule="auto"/>
        <w:ind w:firstLine="709"/>
        <w:jc w:val="both"/>
        <w:rPr>
          <w:rFonts w:ascii="Times New Roman" w:eastAsia="Times New Roman" w:hAnsi="Times New Roman" w:cs="Times New Roman"/>
          <w:noProof/>
          <w:sz w:val="28"/>
          <w:szCs w:val="28"/>
          <w:lang w:eastAsia="ru-RU"/>
        </w:rPr>
      </w:pPr>
      <w:r w:rsidRPr="00AB5EB6">
        <w:rPr>
          <w:rFonts w:ascii="Times New Roman" w:eastAsia="Times New Roman" w:hAnsi="Times New Roman" w:cs="Times New Roman"/>
          <w:sz w:val="28"/>
          <w:szCs w:val="28"/>
          <w:lang w:eastAsia="ru-RU"/>
        </w:rPr>
        <w:t>Особого внимания требует ситуация, связанная с обеспечением</w:t>
      </w:r>
      <w:r w:rsidRPr="00AB5EB6">
        <w:rPr>
          <w:rFonts w:ascii="Times New Roman" w:eastAsia="Times New Roman" w:hAnsi="Times New Roman" w:cs="Times New Roman"/>
          <w:b/>
          <w:bCs/>
          <w:sz w:val="28"/>
          <w:szCs w:val="28"/>
          <w:lang w:eastAsia="ru-RU"/>
        </w:rPr>
        <w:t xml:space="preserve"> </w:t>
      </w:r>
      <w:r w:rsidRPr="00AB5EB6">
        <w:rPr>
          <w:rFonts w:ascii="Times New Roman" w:eastAsia="Times New Roman" w:hAnsi="Times New Roman" w:cs="Times New Roman"/>
          <w:sz w:val="28"/>
          <w:szCs w:val="28"/>
          <w:lang w:eastAsia="ru-RU"/>
        </w:rPr>
        <w:t xml:space="preserve">успешной социализации детей с ограниченными возможностями здоровья, детей-инвалидов, детей, оставшихся без попечения родителей, а также находящихся в трудной жизненной ситуации. Особая специфика спортивного туризма, связанная с организацией многодневных походов в сложных условиях местности и участие в соревнованиях в классификации «Дистанция», не позволяет этим категориям детей обучаться в Центре из-за особенностей здоровья и материальной обеспеченности (приобретение личного снаряжения, специальная одежда и обувь, питание, проезд, в большинстве случаев, за счет средств родителей). Но эти категории детей могут проходить </w:t>
      </w:r>
      <w:proofErr w:type="gramStart"/>
      <w:r w:rsidRPr="00AB5EB6">
        <w:rPr>
          <w:rFonts w:ascii="Times New Roman" w:eastAsia="Times New Roman" w:hAnsi="Times New Roman" w:cs="Times New Roman"/>
          <w:sz w:val="28"/>
          <w:szCs w:val="28"/>
          <w:lang w:eastAsia="ru-RU"/>
        </w:rPr>
        <w:t>обучение по программам</w:t>
      </w:r>
      <w:proofErr w:type="gramEnd"/>
      <w:r w:rsidRPr="00AB5EB6">
        <w:rPr>
          <w:rFonts w:ascii="Times New Roman" w:eastAsia="Times New Roman" w:hAnsi="Times New Roman" w:cs="Times New Roman"/>
          <w:sz w:val="28"/>
          <w:szCs w:val="28"/>
          <w:lang w:eastAsia="ru-RU"/>
        </w:rPr>
        <w:t xml:space="preserve"> эколого-биологической и культурологической направленностей, частично, туристско-краеведческой направленности.</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Система целенаправленной работы с одаренными детьми и талантливой молодежью требует корректировки форм и методов работы с ними. Использование в дополнительном образовании информационных коммуникационных технологий (ИКТ) и электронных образовательных ресурсов (ЭОР) носит пока еще эпизодический характер. Целостная электронная образовательная среда как фактор повышения качества образования пока не создана. Актуальным вопросом остается развитие программно-технической базы Центра. Решение данной проблемы позволит обеспечить системную связь существующих технологий обучения, осуществлять образовательную деятельность с использованием мультимедийной обучающей системы, сетевых технологий и ресурсов международных компьютерных сетей.</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Проблема ремонта Центра ежегодно актуальна. Спектр решения вопросов, отнесенных к административно-хозяйственной деятельности, - от планирования и организации мероприятий по совершенствованию учебно-материальной базы до принятия экстренных мер по устранению аварийных и других ситуаций, представляющих определённую опасность для жизни  учащихся и работников учреждения.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Закрепленное за Центром имущество (помещение в жилом многоквартирном доме на первом этаже) требует постоянного обслуживания и содержания в пределах нормативных требований.</w:t>
      </w:r>
    </w:p>
    <w:p w:rsidR="00AB5EB6" w:rsidRPr="00AB5EB6" w:rsidRDefault="00AB5EB6" w:rsidP="00AB5EB6">
      <w:pPr>
        <w:spacing w:after="0" w:line="240" w:lineRule="auto"/>
        <w:ind w:firstLine="709"/>
        <w:jc w:val="both"/>
        <w:rPr>
          <w:rFonts w:ascii="Times New Roman" w:eastAsia="Times New Roman" w:hAnsi="Times New Roman" w:cs="Times New Roman"/>
          <w:kern w:val="2"/>
          <w:sz w:val="28"/>
          <w:szCs w:val="28"/>
          <w:lang w:eastAsia="ru-RU"/>
        </w:rPr>
      </w:pPr>
      <w:r w:rsidRPr="00AB5EB6">
        <w:rPr>
          <w:rFonts w:ascii="Times New Roman" w:eastAsia="Times New Roman" w:hAnsi="Times New Roman" w:cs="Times New Roman"/>
          <w:kern w:val="2"/>
          <w:sz w:val="28"/>
          <w:szCs w:val="28"/>
          <w:lang w:eastAsia="ru-RU"/>
        </w:rPr>
        <w:t>Таким образом, все проблемы требуют комплексного решения. Это решение может быть обеспечено применением программно-целевого метода.</w:t>
      </w:r>
    </w:p>
    <w:p w:rsidR="00AB5EB6" w:rsidRPr="00AB5EB6" w:rsidRDefault="00AB5EB6" w:rsidP="00AB5EB6">
      <w:pPr>
        <w:spacing w:after="0" w:line="240" w:lineRule="auto"/>
        <w:ind w:firstLine="709"/>
        <w:jc w:val="both"/>
        <w:rPr>
          <w:rFonts w:ascii="Times New Roman" w:eastAsia="Times New Roman" w:hAnsi="Times New Roman" w:cs="Times New Roman"/>
          <w:kern w:val="2"/>
          <w:sz w:val="28"/>
          <w:szCs w:val="28"/>
          <w:lang w:eastAsia="ru-RU"/>
        </w:rPr>
      </w:pPr>
      <w:r w:rsidRPr="00AB5EB6">
        <w:rPr>
          <w:rFonts w:ascii="Times New Roman" w:eastAsia="Times New Roman" w:hAnsi="Times New Roman" w:cs="Times New Roman"/>
          <w:kern w:val="2"/>
          <w:sz w:val="28"/>
          <w:szCs w:val="28"/>
          <w:lang w:eastAsia="ru-RU"/>
        </w:rPr>
        <w:lastRenderedPageBreak/>
        <w:t>Использование этого метода предполагает создание целевой программы с обеспечением единства ее четко структурированной и сформулированной содержательной части с созданием и использованием финансовых и организационных механизмов реализации, а также контролем за промежуточными и конечными результатами выполнения.</w:t>
      </w:r>
    </w:p>
    <w:p w:rsidR="008012E8" w:rsidRDefault="00AB5EB6" w:rsidP="008012E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5EB6">
        <w:rPr>
          <w:rFonts w:ascii="Times New Roman" w:eastAsia="Times New Roman" w:hAnsi="Times New Roman" w:cs="Arial"/>
          <w:kern w:val="2"/>
          <w:sz w:val="28"/>
          <w:szCs w:val="28"/>
          <w:lang w:eastAsia="ru-RU"/>
        </w:rPr>
        <w:t xml:space="preserve">При решении проблем может быть использован планово-нормативный метод. </w:t>
      </w:r>
      <w:r w:rsidRPr="00AB5EB6">
        <w:rPr>
          <w:rFonts w:ascii="Times New Roman" w:eastAsia="Times New Roman" w:hAnsi="Times New Roman" w:cs="Arial"/>
          <w:sz w:val="28"/>
          <w:szCs w:val="28"/>
          <w:lang w:eastAsia="ru-RU"/>
        </w:rPr>
        <w:t>Применение данного метода при реализации основных направлений развития</w:t>
      </w:r>
      <w:r w:rsidRPr="00AB5EB6">
        <w:rPr>
          <w:rFonts w:ascii="Arial" w:eastAsia="Times New Roman" w:hAnsi="Arial" w:cs="Arial"/>
          <w:sz w:val="20"/>
          <w:szCs w:val="20"/>
          <w:lang w:eastAsia="ru-RU"/>
        </w:rPr>
        <w:t xml:space="preserve"> </w:t>
      </w:r>
      <w:r w:rsidRPr="00AB5EB6">
        <w:rPr>
          <w:rFonts w:ascii="Times New Roman" w:eastAsia="Times New Roman" w:hAnsi="Times New Roman" w:cs="Arial"/>
          <w:sz w:val="28"/>
          <w:szCs w:val="28"/>
          <w:lang w:eastAsia="ru-RU"/>
        </w:rPr>
        <w:t xml:space="preserve">Центра позволит избежать таких негативных последствий и рисков, как, допустим, ухудшение материально-технической  базы. Но этот риск относится к </w:t>
      </w:r>
      <w:r w:rsidRPr="00AB5EB6">
        <w:rPr>
          <w:rFonts w:ascii="Times New Roman" w:eastAsia="Times New Roman" w:hAnsi="Times New Roman" w:cs="Times New Roman"/>
          <w:sz w:val="28"/>
          <w:szCs w:val="28"/>
          <w:lang w:eastAsia="ru-RU"/>
        </w:rPr>
        <w:t>финансово-экономическим рискам, связанным с сокращением в ходе реализации Программы предусмотренных объемов бюджетных средств. Тогда, неизбежно, будет наблюдаться отрицательная динамика не только материально-технического оснащения Центра, но и это отразится на ухудшении качества дополнительного образования в целом. Тогда это</w:t>
      </w:r>
      <w:r w:rsidR="008012E8">
        <w:rPr>
          <w:rFonts w:ascii="Times New Roman" w:eastAsia="Times New Roman" w:hAnsi="Times New Roman" w:cs="Times New Roman"/>
          <w:sz w:val="28"/>
          <w:szCs w:val="28"/>
          <w:lang w:eastAsia="ru-RU"/>
        </w:rPr>
        <w:t xml:space="preserve"> потребует внесения изменений в Программу, пересмотра целевых значений показателей и, возможно, отказ от реализации </w:t>
      </w:r>
      <w:r w:rsidRPr="00AB5EB6">
        <w:rPr>
          <w:rFonts w:ascii="Times New Roman" w:eastAsia="Times New Roman" w:hAnsi="Times New Roman" w:cs="Times New Roman"/>
          <w:sz w:val="28"/>
          <w:szCs w:val="28"/>
          <w:lang w:eastAsia="ru-RU"/>
        </w:rPr>
        <w:t>отдельных мероприятий и даже задач Программы. Сокращение финансирования Программы негативным образом скажется на макроэкономических показателях Программы, приведет к снижению пр</w:t>
      </w:r>
      <w:r w:rsidR="008012E8">
        <w:rPr>
          <w:rFonts w:ascii="Times New Roman" w:eastAsia="Times New Roman" w:hAnsi="Times New Roman" w:cs="Times New Roman"/>
          <w:sz w:val="28"/>
          <w:szCs w:val="28"/>
          <w:lang w:eastAsia="ru-RU"/>
        </w:rPr>
        <w:t>огнозируемого вклада Программы.</w:t>
      </w:r>
    </w:p>
    <w:p w:rsidR="00AB5EB6" w:rsidRPr="00AB5EB6" w:rsidRDefault="00AB5EB6" w:rsidP="008012E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kern w:val="2"/>
          <w:sz w:val="28"/>
          <w:szCs w:val="28"/>
          <w:lang w:eastAsia="ru-RU"/>
        </w:rPr>
        <w:t>Мероприятия Программы определены, исходя из приоритет</w:t>
      </w:r>
      <w:r w:rsidR="008012E8">
        <w:rPr>
          <w:rFonts w:ascii="Times New Roman" w:eastAsia="Times New Roman" w:hAnsi="Times New Roman" w:cs="Times New Roman"/>
          <w:kern w:val="2"/>
          <w:sz w:val="28"/>
          <w:szCs w:val="28"/>
          <w:lang w:eastAsia="ru-RU"/>
        </w:rPr>
        <w:t>ов и очередности их реализации,</w:t>
      </w:r>
      <w:r w:rsidRPr="00AB5EB6">
        <w:rPr>
          <w:rFonts w:ascii="Times New Roman" w:eastAsia="Times New Roman" w:hAnsi="Times New Roman" w:cs="Times New Roman"/>
          <w:kern w:val="2"/>
          <w:sz w:val="28"/>
          <w:szCs w:val="28"/>
          <w:lang w:eastAsia="ru-RU"/>
        </w:rPr>
        <w:t xml:space="preserve"> с учетом ресурсных возмож</w:t>
      </w:r>
      <w:r w:rsidR="008012E8">
        <w:rPr>
          <w:rFonts w:ascii="Times New Roman" w:eastAsia="Times New Roman" w:hAnsi="Times New Roman" w:cs="Times New Roman"/>
          <w:kern w:val="2"/>
          <w:sz w:val="28"/>
          <w:szCs w:val="28"/>
          <w:lang w:eastAsia="ru-RU"/>
        </w:rPr>
        <w:t>ностей на муниципальном уровне.</w:t>
      </w:r>
      <w:r w:rsidRPr="00AB5EB6">
        <w:rPr>
          <w:rFonts w:ascii="Times New Roman" w:eastAsia="Times New Roman" w:hAnsi="Times New Roman" w:cs="Times New Roman"/>
          <w:sz w:val="28"/>
          <w:szCs w:val="28"/>
          <w:lang w:eastAsia="ru-RU"/>
        </w:rPr>
        <w:t xml:space="preserve"> Мероприятия Программы направлены на решение проблем, выявленных в результате проведения анализа образовательной деятельности Центра.</w:t>
      </w:r>
    </w:p>
    <w:p w:rsidR="00AB5EB6" w:rsidRPr="00AB5EB6" w:rsidRDefault="00AB5EB6" w:rsidP="00AB5EB6">
      <w:pPr>
        <w:spacing w:after="0" w:line="240" w:lineRule="auto"/>
        <w:jc w:val="both"/>
        <w:rPr>
          <w:rFonts w:ascii="Times New Roman" w:eastAsia="Times New Roman" w:hAnsi="Times New Roman" w:cs="Times New Roman"/>
          <w:sz w:val="28"/>
          <w:szCs w:val="28"/>
          <w:lang w:eastAsia="ru-RU"/>
        </w:rPr>
      </w:pPr>
    </w:p>
    <w:p w:rsidR="00AB5EB6" w:rsidRPr="00AB5EB6" w:rsidRDefault="00AB5EB6" w:rsidP="00AB5EB6">
      <w:pPr>
        <w:spacing w:after="0" w:line="240" w:lineRule="auto"/>
        <w:ind w:firstLine="709"/>
        <w:jc w:val="center"/>
        <w:rPr>
          <w:rFonts w:ascii="Times New Roman" w:eastAsia="Times New Roman" w:hAnsi="Times New Roman" w:cs="Times New Roman"/>
          <w:b/>
          <w:sz w:val="28"/>
          <w:szCs w:val="28"/>
          <w:lang w:eastAsia="ru-RU"/>
        </w:rPr>
      </w:pPr>
      <w:r w:rsidRPr="00AB5EB6">
        <w:rPr>
          <w:rFonts w:ascii="Times New Roman" w:eastAsia="Times New Roman" w:hAnsi="Times New Roman" w:cs="Times New Roman"/>
          <w:b/>
          <w:sz w:val="28"/>
          <w:szCs w:val="28"/>
          <w:lang w:val="en-US" w:eastAsia="ru-RU"/>
        </w:rPr>
        <w:t>II</w:t>
      </w:r>
      <w:r w:rsidRPr="00AB5EB6">
        <w:rPr>
          <w:rFonts w:ascii="Times New Roman" w:eastAsia="Times New Roman" w:hAnsi="Times New Roman" w:cs="Times New Roman"/>
          <w:b/>
          <w:sz w:val="28"/>
          <w:szCs w:val="28"/>
          <w:lang w:eastAsia="ru-RU"/>
        </w:rPr>
        <w:t>. Цели и задачи, целевые индикаторы и показатели Программы, сроки и этапы ее реализации.</w:t>
      </w:r>
    </w:p>
    <w:p w:rsidR="00AB5EB6" w:rsidRPr="00AB5EB6" w:rsidRDefault="00AB5EB6" w:rsidP="00AB5EB6">
      <w:pPr>
        <w:spacing w:after="0" w:line="240" w:lineRule="auto"/>
        <w:ind w:firstLine="709"/>
        <w:jc w:val="center"/>
        <w:rPr>
          <w:rFonts w:ascii="Times New Roman" w:eastAsia="Times New Roman" w:hAnsi="Times New Roman" w:cs="Times New Roman"/>
          <w:b/>
          <w:sz w:val="28"/>
          <w:szCs w:val="28"/>
          <w:lang w:eastAsia="ru-RU"/>
        </w:rPr>
      </w:pPr>
    </w:p>
    <w:p w:rsidR="00AB5EB6" w:rsidRPr="00AB5EB6" w:rsidRDefault="00AB5EB6" w:rsidP="00AB5EB6">
      <w:pPr>
        <w:spacing w:after="0" w:line="240" w:lineRule="auto"/>
        <w:ind w:firstLine="709"/>
        <w:jc w:val="both"/>
        <w:rPr>
          <w:rFonts w:ascii="Times New Roman" w:eastAsia="Times New Roman" w:hAnsi="Times New Roman" w:cs="Times New Roman"/>
          <w:b/>
          <w:bCs/>
          <w:sz w:val="28"/>
          <w:szCs w:val="28"/>
          <w:lang w:eastAsia="ru-RU"/>
        </w:rPr>
      </w:pPr>
      <w:r w:rsidRPr="00AB5EB6">
        <w:rPr>
          <w:rFonts w:ascii="Times New Roman" w:eastAsia="Times New Roman" w:hAnsi="Times New Roman" w:cs="Times New Roman"/>
          <w:sz w:val="28"/>
          <w:szCs w:val="28"/>
          <w:lang w:eastAsia="ru-RU"/>
        </w:rPr>
        <w:t>Целью Программы является</w:t>
      </w:r>
      <w:r w:rsidRPr="00AB5EB6">
        <w:rPr>
          <w:rFonts w:ascii="Times New Roman" w:eastAsia="Times New Roman" w:hAnsi="Times New Roman" w:cs="Times New Roman"/>
          <w:b/>
          <w:bCs/>
          <w:sz w:val="28"/>
          <w:szCs w:val="28"/>
          <w:lang w:eastAsia="ru-RU"/>
        </w:rPr>
        <w:t xml:space="preserve"> </w:t>
      </w:r>
      <w:r w:rsidRPr="00AB5EB6">
        <w:rPr>
          <w:rFonts w:ascii="Times New Roman" w:eastAsia="Times New Roman" w:hAnsi="Times New Roman" w:cs="Times New Roman"/>
          <w:sz w:val="28"/>
          <w:szCs w:val="28"/>
          <w:lang w:eastAsia="ru-RU"/>
        </w:rPr>
        <w:t>сохранение и развитие ЦДЮТЭ г. Невинномысска (далее Центр) как учреждения, пропагандирующего здоровый образ жизни средствами туризма и краеведения, и развитие ресурсного обеспечения для улучшения качества образования в соответствии с  современными требованиями государства и общества.</w:t>
      </w:r>
    </w:p>
    <w:p w:rsidR="00AB5EB6" w:rsidRPr="00AB5EB6" w:rsidRDefault="00AB5EB6" w:rsidP="00AB5EB6">
      <w:pPr>
        <w:spacing w:after="0" w:line="240" w:lineRule="auto"/>
        <w:ind w:firstLine="7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Достижение данной цели предполагается осуществлять в соответствии со следующими задачами и целевыми индикаторами Программы:</w:t>
      </w:r>
    </w:p>
    <w:p w:rsidR="00AB5EB6" w:rsidRPr="00AB5EB6" w:rsidRDefault="00AB5EB6" w:rsidP="00AB5EB6">
      <w:pPr>
        <w:autoSpaceDE w:val="0"/>
        <w:autoSpaceDN w:val="0"/>
        <w:spacing w:after="0" w:line="240" w:lineRule="auto"/>
        <w:ind w:left="-99" w:right="-2"/>
        <w:jc w:val="both"/>
        <w:rPr>
          <w:rFonts w:ascii="Times New Roman" w:eastAsia="Times New Roman" w:hAnsi="Times New Roman" w:cs="Times New Roman"/>
          <w:sz w:val="28"/>
          <w:szCs w:val="28"/>
          <w:lang w:eastAsia="ru-RU"/>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820"/>
      </w:tblGrid>
      <w:tr w:rsidR="00AB5EB6" w:rsidRPr="00AB5EB6" w:rsidTr="007B1405">
        <w:tc>
          <w:tcPr>
            <w:tcW w:w="4743" w:type="dxa"/>
          </w:tcPr>
          <w:p w:rsidR="00AB5EB6" w:rsidRPr="00AB5EB6" w:rsidRDefault="00AB5EB6" w:rsidP="00AB5EB6">
            <w:pPr>
              <w:autoSpaceDE w:val="0"/>
              <w:autoSpaceDN w:val="0"/>
              <w:spacing w:after="0" w:line="240" w:lineRule="auto"/>
              <w:ind w:right="-2"/>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Задачи Программы</w:t>
            </w:r>
          </w:p>
        </w:tc>
        <w:tc>
          <w:tcPr>
            <w:tcW w:w="4820" w:type="dxa"/>
          </w:tcPr>
          <w:p w:rsidR="00AB5EB6" w:rsidRPr="00AB5EB6" w:rsidRDefault="00AB5EB6" w:rsidP="00AB5EB6">
            <w:pPr>
              <w:autoSpaceDE w:val="0"/>
              <w:autoSpaceDN w:val="0"/>
              <w:spacing w:after="0" w:line="240" w:lineRule="auto"/>
              <w:ind w:right="-2"/>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Целевые индикаторы и показатели Программы</w:t>
            </w:r>
          </w:p>
        </w:tc>
      </w:tr>
      <w:tr w:rsidR="00AB5EB6" w:rsidRPr="00AB5EB6" w:rsidTr="007B1405">
        <w:tc>
          <w:tcPr>
            <w:tcW w:w="4743" w:type="dxa"/>
          </w:tcPr>
          <w:p w:rsidR="00AB5EB6" w:rsidRPr="00AB5EB6" w:rsidRDefault="00AB5EB6" w:rsidP="00AB5EB6">
            <w:pPr>
              <w:autoSpaceDE w:val="0"/>
              <w:autoSpaceDN w:val="0"/>
              <w:spacing w:after="0" w:line="240" w:lineRule="auto"/>
              <w:ind w:left="-43" w:right="-2"/>
              <w:jc w:val="both"/>
              <w:rPr>
                <w:rFonts w:ascii="Times New Roman" w:eastAsia="Times New Roman" w:hAnsi="Times New Roman" w:cs="Times New Roman"/>
                <w:b/>
                <w:bCs/>
                <w:color w:val="000000"/>
                <w:sz w:val="28"/>
                <w:szCs w:val="28"/>
                <w:bdr w:val="none" w:sz="0" w:space="0" w:color="auto" w:frame="1"/>
                <w:lang w:eastAsia="ru-RU"/>
              </w:rPr>
            </w:pPr>
            <w:r w:rsidRPr="00AB5EB6">
              <w:rPr>
                <w:rFonts w:ascii="Times New Roman" w:eastAsia="Times New Roman" w:hAnsi="Times New Roman" w:cs="Times New Roman"/>
                <w:sz w:val="28"/>
                <w:szCs w:val="28"/>
                <w:lang w:eastAsia="ru-RU"/>
              </w:rPr>
              <w:t xml:space="preserve">- </w:t>
            </w:r>
            <w:r w:rsidRPr="00AB5EB6">
              <w:rPr>
                <w:rFonts w:ascii="Times New Roman" w:eastAsia="Times New Roman" w:hAnsi="Times New Roman" w:cs="Times New Roman"/>
                <w:color w:val="000000"/>
                <w:sz w:val="28"/>
                <w:szCs w:val="28"/>
                <w:bdr w:val="none" w:sz="0" w:space="0" w:color="auto" w:frame="1"/>
                <w:lang w:eastAsia="ru-RU"/>
              </w:rPr>
              <w:t>развитие всех направлений деятельности с учетом интересов и творческих возможностей потенциального потребителя образовательных услуг Центра</w:t>
            </w:r>
            <w:r w:rsidRPr="00AB5EB6">
              <w:rPr>
                <w:rFonts w:ascii="Times New Roman" w:eastAsia="Times New Roman" w:hAnsi="Times New Roman" w:cs="Times New Roman"/>
                <w:b/>
                <w:bCs/>
                <w:color w:val="000000"/>
                <w:sz w:val="28"/>
                <w:szCs w:val="28"/>
                <w:bdr w:val="none" w:sz="0" w:space="0" w:color="auto" w:frame="1"/>
                <w:lang w:eastAsia="ru-RU"/>
              </w:rPr>
              <w:t>;</w:t>
            </w:r>
          </w:p>
        </w:tc>
        <w:tc>
          <w:tcPr>
            <w:tcW w:w="4820" w:type="dxa"/>
          </w:tcPr>
          <w:p w:rsidR="00AB5EB6" w:rsidRPr="00AB5EB6" w:rsidRDefault="00AB5EB6" w:rsidP="00AB5EB6">
            <w:pPr>
              <w:spacing w:after="0" w:line="240" w:lineRule="auto"/>
              <w:ind w:left="-1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позитивная динамика охвата  детей, обучающихся в Центре по разным направлениям и образовательным программам;</w:t>
            </w:r>
          </w:p>
        </w:tc>
      </w:tr>
      <w:tr w:rsidR="00AB5EB6" w:rsidRPr="00AB5EB6" w:rsidTr="007B1405">
        <w:tc>
          <w:tcPr>
            <w:tcW w:w="4743" w:type="dxa"/>
          </w:tcPr>
          <w:p w:rsidR="00AB5EB6" w:rsidRPr="00AB5EB6" w:rsidRDefault="00AB5EB6" w:rsidP="00AB5EB6">
            <w:pPr>
              <w:autoSpaceDE w:val="0"/>
              <w:autoSpaceDN w:val="0"/>
              <w:spacing w:after="0" w:line="240" w:lineRule="auto"/>
              <w:ind w:left="-43" w:right="-2"/>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color w:val="000000"/>
                <w:sz w:val="28"/>
                <w:szCs w:val="28"/>
                <w:bdr w:val="none" w:sz="0" w:space="0" w:color="auto" w:frame="1"/>
                <w:lang w:eastAsia="ru-RU"/>
              </w:rPr>
              <w:t xml:space="preserve">-расширение спектра образовательных программ Центра, </w:t>
            </w:r>
            <w:r w:rsidRPr="00AB5EB6">
              <w:rPr>
                <w:rFonts w:ascii="Times New Roman" w:eastAsia="Times New Roman" w:hAnsi="Times New Roman" w:cs="Times New Roman"/>
                <w:color w:val="000000"/>
                <w:sz w:val="28"/>
                <w:szCs w:val="28"/>
                <w:bdr w:val="none" w:sz="0" w:space="0" w:color="auto" w:frame="1"/>
                <w:lang w:eastAsia="ru-RU"/>
              </w:rPr>
              <w:lastRenderedPageBreak/>
              <w:t>обеспечивающих право выбора индивидуального образовательного маршрута;</w:t>
            </w:r>
          </w:p>
        </w:tc>
        <w:tc>
          <w:tcPr>
            <w:tcW w:w="4820" w:type="dxa"/>
          </w:tcPr>
          <w:p w:rsidR="00AB5EB6" w:rsidRPr="00AB5EB6" w:rsidRDefault="00AB5EB6" w:rsidP="00AB5EB6">
            <w:pPr>
              <w:spacing w:after="0" w:line="240" w:lineRule="auto"/>
              <w:ind w:left="-1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lastRenderedPageBreak/>
              <w:t xml:space="preserve">-посещаемость детей и сохранность контингента в объединениях Центра в </w:t>
            </w:r>
            <w:r w:rsidRPr="00AB5EB6">
              <w:rPr>
                <w:rFonts w:ascii="Times New Roman" w:eastAsia="Times New Roman" w:hAnsi="Times New Roman" w:cs="Times New Roman"/>
                <w:sz w:val="28"/>
                <w:szCs w:val="28"/>
                <w:lang w:eastAsia="ru-RU"/>
              </w:rPr>
              <w:lastRenderedPageBreak/>
              <w:t>течение года и по годам обучения;</w:t>
            </w:r>
          </w:p>
          <w:p w:rsidR="00AB5EB6" w:rsidRPr="00AB5EB6" w:rsidRDefault="00AB5EB6" w:rsidP="00AB5EB6">
            <w:pPr>
              <w:spacing w:after="0" w:line="240" w:lineRule="auto"/>
              <w:ind w:left="-108"/>
              <w:jc w:val="both"/>
              <w:rPr>
                <w:rFonts w:ascii="Times New Roman" w:eastAsia="Times New Roman" w:hAnsi="Times New Roman" w:cs="Times New Roman"/>
                <w:color w:val="111122"/>
                <w:sz w:val="28"/>
                <w:szCs w:val="28"/>
                <w:lang w:eastAsia="ru-RU"/>
              </w:rPr>
            </w:pPr>
            <w:r w:rsidRPr="00AB5EB6">
              <w:rPr>
                <w:rFonts w:ascii="Times New Roman" w:eastAsia="Times New Roman" w:hAnsi="Times New Roman" w:cs="Times New Roman"/>
                <w:sz w:val="28"/>
                <w:szCs w:val="28"/>
                <w:lang w:eastAsia="ru-RU"/>
              </w:rPr>
              <w:t>-доля образовательных программ для среднего и старшего звена, для младших школьников; дошкольников</w:t>
            </w:r>
          </w:p>
        </w:tc>
      </w:tr>
      <w:tr w:rsidR="00AB5EB6" w:rsidRPr="00AB5EB6" w:rsidTr="007B1405">
        <w:tc>
          <w:tcPr>
            <w:tcW w:w="4743" w:type="dxa"/>
          </w:tcPr>
          <w:p w:rsidR="00AB5EB6" w:rsidRPr="00AB5EB6" w:rsidRDefault="00AB5EB6" w:rsidP="00AB5EB6">
            <w:pPr>
              <w:autoSpaceDE w:val="0"/>
              <w:autoSpaceDN w:val="0"/>
              <w:spacing w:after="0" w:line="240" w:lineRule="auto"/>
              <w:ind w:left="-43" w:right="-2"/>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b/>
                <w:bCs/>
                <w:color w:val="000000"/>
                <w:sz w:val="28"/>
                <w:szCs w:val="28"/>
                <w:bdr w:val="none" w:sz="0" w:space="0" w:color="auto" w:frame="1"/>
                <w:lang w:eastAsia="ru-RU"/>
              </w:rPr>
              <w:lastRenderedPageBreak/>
              <w:t xml:space="preserve">- </w:t>
            </w:r>
            <w:r w:rsidRPr="00AB5EB6">
              <w:rPr>
                <w:rFonts w:ascii="Times New Roman" w:eastAsia="Times New Roman" w:hAnsi="Times New Roman" w:cs="Times New Roman"/>
                <w:sz w:val="28"/>
                <w:szCs w:val="28"/>
                <w:lang w:eastAsia="ru-RU"/>
              </w:rPr>
              <w:t>повышение доступности качественного дополнительного образования в области туризма и краеведения, отвечающего запросам потребителя (родителей и обучающихся, учителей и учащихся ОУ) и соответствующего современным требованиям экономического развития страны и общества;</w:t>
            </w:r>
          </w:p>
        </w:tc>
        <w:tc>
          <w:tcPr>
            <w:tcW w:w="4820" w:type="dxa"/>
          </w:tcPr>
          <w:p w:rsidR="00AB5EB6" w:rsidRPr="00AB5EB6" w:rsidRDefault="00AB5EB6" w:rsidP="00AB5EB6">
            <w:pPr>
              <w:spacing w:after="0" w:line="240" w:lineRule="auto"/>
              <w:ind w:left="-1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разработка и апробация программ нового поколения </w:t>
            </w:r>
          </w:p>
          <w:p w:rsidR="00AB5EB6" w:rsidRPr="00AB5EB6" w:rsidRDefault="00AB5EB6" w:rsidP="00AB5EB6">
            <w:pPr>
              <w:spacing w:after="0" w:line="240" w:lineRule="auto"/>
              <w:ind w:left="-108"/>
              <w:jc w:val="both"/>
              <w:rPr>
                <w:rFonts w:ascii="Times New Roman" w:eastAsia="Times New Roman" w:hAnsi="Times New Roman" w:cs="Times New Roman"/>
                <w:color w:val="111122"/>
                <w:sz w:val="28"/>
                <w:szCs w:val="28"/>
                <w:lang w:eastAsia="ru-RU"/>
              </w:rPr>
            </w:pPr>
          </w:p>
        </w:tc>
      </w:tr>
      <w:tr w:rsidR="00AB5EB6" w:rsidRPr="00AB5EB6" w:rsidTr="007B1405">
        <w:tc>
          <w:tcPr>
            <w:tcW w:w="4743" w:type="dxa"/>
          </w:tcPr>
          <w:p w:rsidR="00AB5EB6" w:rsidRPr="00AB5EB6" w:rsidRDefault="00AB5EB6" w:rsidP="00AB5EB6">
            <w:pPr>
              <w:spacing w:after="0" w:line="255" w:lineRule="atLeast"/>
              <w:ind w:right="-2"/>
              <w:jc w:val="both"/>
              <w:textAlignment w:val="baseline"/>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создание оптимальных  социально-педагогических условий для гармоничного развития личности обучающегося, его жизненного самоопределения в современном обществе; формирование в нем гражданско-патриотических чувств, культуры здорового образа жизни и др.; </w:t>
            </w:r>
          </w:p>
        </w:tc>
        <w:tc>
          <w:tcPr>
            <w:tcW w:w="4820" w:type="dxa"/>
          </w:tcPr>
          <w:p w:rsidR="00AB5EB6" w:rsidRPr="00AB5EB6" w:rsidRDefault="00AB5EB6" w:rsidP="00AB5EB6">
            <w:pPr>
              <w:spacing w:after="0" w:line="240" w:lineRule="auto"/>
              <w:ind w:left="-1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позитивная динамика уровня развития познавательной активности, творческих способностей и личностного развития обучающихся;</w:t>
            </w:r>
          </w:p>
          <w:p w:rsidR="00AB5EB6" w:rsidRPr="00AB5EB6" w:rsidRDefault="00AB5EB6" w:rsidP="00AB5EB6">
            <w:pPr>
              <w:spacing w:after="0" w:line="240" w:lineRule="auto"/>
              <w:ind w:left="-108"/>
              <w:jc w:val="both"/>
              <w:rPr>
                <w:rFonts w:ascii="Times New Roman" w:eastAsia="Times New Roman" w:hAnsi="Times New Roman" w:cs="Times New Roman"/>
                <w:color w:val="111122"/>
                <w:sz w:val="28"/>
                <w:szCs w:val="28"/>
                <w:lang w:eastAsia="ru-RU"/>
              </w:rPr>
            </w:pPr>
          </w:p>
        </w:tc>
      </w:tr>
      <w:tr w:rsidR="00AB5EB6" w:rsidRPr="00AB5EB6" w:rsidTr="007B1405">
        <w:tc>
          <w:tcPr>
            <w:tcW w:w="4743" w:type="dxa"/>
          </w:tcPr>
          <w:p w:rsidR="00AB5EB6" w:rsidRPr="00AB5EB6" w:rsidRDefault="00AB5EB6" w:rsidP="00AB5EB6">
            <w:pPr>
              <w:spacing w:after="0" w:line="240" w:lineRule="auto"/>
              <w:ind w:left="-99" w:right="-2"/>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создание безопасных условий для ведения образовательного процесса, при реализации образовательных программ;</w:t>
            </w:r>
          </w:p>
          <w:p w:rsidR="00AB5EB6" w:rsidRPr="00AB5EB6" w:rsidRDefault="00AB5EB6" w:rsidP="00AB5EB6">
            <w:pPr>
              <w:spacing w:after="0" w:line="240" w:lineRule="auto"/>
              <w:ind w:right="-2"/>
              <w:jc w:val="both"/>
              <w:rPr>
                <w:rFonts w:ascii="Times New Roman" w:eastAsia="Times New Roman" w:hAnsi="Times New Roman" w:cs="Times New Roman"/>
                <w:sz w:val="28"/>
                <w:szCs w:val="28"/>
                <w:lang w:eastAsia="ru-RU"/>
              </w:rPr>
            </w:pPr>
          </w:p>
          <w:p w:rsidR="00AB5EB6" w:rsidRPr="00AB5EB6" w:rsidRDefault="00AB5EB6" w:rsidP="00AB5EB6">
            <w:pPr>
              <w:autoSpaceDE w:val="0"/>
              <w:autoSpaceDN w:val="0"/>
              <w:spacing w:after="0" w:line="240" w:lineRule="auto"/>
              <w:ind w:left="-43" w:right="-2"/>
              <w:jc w:val="both"/>
              <w:rPr>
                <w:rFonts w:ascii="Times New Roman" w:eastAsia="Times New Roman" w:hAnsi="Times New Roman" w:cs="Times New Roman"/>
                <w:sz w:val="28"/>
                <w:szCs w:val="28"/>
                <w:lang w:eastAsia="ru-RU"/>
              </w:rPr>
            </w:pPr>
          </w:p>
        </w:tc>
        <w:tc>
          <w:tcPr>
            <w:tcW w:w="4820" w:type="dxa"/>
          </w:tcPr>
          <w:p w:rsidR="00AB5EB6" w:rsidRPr="00AB5EB6" w:rsidRDefault="00AB5EB6" w:rsidP="00AB5EB6">
            <w:pPr>
              <w:spacing w:after="0" w:line="240" w:lineRule="auto"/>
              <w:ind w:left="-1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увеличение</w:t>
            </w:r>
            <w:proofErr w:type="gramStart"/>
            <w:r w:rsidRPr="00AB5EB6">
              <w:rPr>
                <w:rFonts w:ascii="Times New Roman" w:eastAsia="Times New Roman" w:hAnsi="Times New Roman" w:cs="Times New Roman"/>
                <w:sz w:val="28"/>
                <w:szCs w:val="28"/>
                <w:lang w:eastAsia="ru-RU"/>
              </w:rPr>
              <w:t xml:space="preserve"> (%) </w:t>
            </w:r>
            <w:proofErr w:type="gramEnd"/>
            <w:r w:rsidRPr="00AB5EB6">
              <w:rPr>
                <w:rFonts w:ascii="Times New Roman" w:eastAsia="Times New Roman" w:hAnsi="Times New Roman" w:cs="Times New Roman"/>
                <w:sz w:val="28"/>
                <w:szCs w:val="28"/>
                <w:lang w:eastAsia="ru-RU"/>
              </w:rPr>
              <w:t xml:space="preserve">педагогов, использующих в обучении </w:t>
            </w:r>
            <w:proofErr w:type="spellStart"/>
            <w:r w:rsidRPr="00AB5EB6">
              <w:rPr>
                <w:rFonts w:ascii="Times New Roman" w:eastAsia="Times New Roman" w:hAnsi="Times New Roman" w:cs="Times New Roman"/>
                <w:sz w:val="28"/>
                <w:szCs w:val="28"/>
                <w:lang w:eastAsia="ru-RU"/>
              </w:rPr>
              <w:t>здоровьесберегающие</w:t>
            </w:r>
            <w:proofErr w:type="spellEnd"/>
            <w:r w:rsidRPr="00AB5EB6">
              <w:rPr>
                <w:rFonts w:ascii="Times New Roman" w:eastAsia="Times New Roman" w:hAnsi="Times New Roman" w:cs="Times New Roman"/>
                <w:sz w:val="28"/>
                <w:szCs w:val="28"/>
                <w:lang w:eastAsia="ru-RU"/>
              </w:rPr>
              <w:t xml:space="preserve"> технологии;</w:t>
            </w:r>
          </w:p>
        </w:tc>
      </w:tr>
      <w:tr w:rsidR="00AB5EB6" w:rsidRPr="00AB5EB6" w:rsidTr="007B1405">
        <w:tc>
          <w:tcPr>
            <w:tcW w:w="4743" w:type="dxa"/>
          </w:tcPr>
          <w:p w:rsidR="00AB5EB6" w:rsidRPr="00AB5EB6" w:rsidRDefault="00AB5EB6" w:rsidP="00AB5EB6">
            <w:pPr>
              <w:autoSpaceDE w:val="0"/>
              <w:autoSpaceDN w:val="0"/>
              <w:spacing w:after="0" w:line="240" w:lineRule="auto"/>
              <w:ind w:left="-43" w:right="-2"/>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color w:val="000000"/>
                <w:sz w:val="28"/>
                <w:szCs w:val="28"/>
                <w:bdr w:val="none" w:sz="0" w:space="0" w:color="auto" w:frame="1"/>
                <w:lang w:eastAsia="ru-RU"/>
              </w:rPr>
              <w:t>-совершенствование технологий, обеспечивающих обучение и воспитание детей с опережающим развитием (одаренные дети).</w:t>
            </w:r>
          </w:p>
        </w:tc>
        <w:tc>
          <w:tcPr>
            <w:tcW w:w="4820" w:type="dxa"/>
          </w:tcPr>
          <w:p w:rsidR="00AB5EB6" w:rsidRPr="00AB5EB6" w:rsidRDefault="00AB5EB6" w:rsidP="00AB5EB6">
            <w:pPr>
              <w:spacing w:after="0" w:line="240" w:lineRule="auto"/>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доля </w:t>
            </w:r>
            <w:proofErr w:type="gramStart"/>
            <w:r w:rsidRPr="00AB5EB6">
              <w:rPr>
                <w:rFonts w:ascii="Times New Roman" w:eastAsia="Times New Roman" w:hAnsi="Times New Roman" w:cs="Times New Roman"/>
                <w:sz w:val="28"/>
                <w:szCs w:val="28"/>
                <w:lang w:eastAsia="ru-RU"/>
              </w:rPr>
              <w:t>обучающихся</w:t>
            </w:r>
            <w:proofErr w:type="gramEnd"/>
            <w:r w:rsidRPr="00AB5EB6">
              <w:rPr>
                <w:rFonts w:ascii="Times New Roman" w:eastAsia="Times New Roman" w:hAnsi="Times New Roman" w:cs="Times New Roman"/>
                <w:sz w:val="28"/>
                <w:szCs w:val="28"/>
                <w:lang w:eastAsia="ru-RU"/>
              </w:rPr>
              <w:t xml:space="preserve">, имеющих творческие достижения, достижения  в учебно-исследовательской деятельности; </w:t>
            </w:r>
          </w:p>
        </w:tc>
      </w:tr>
      <w:tr w:rsidR="00AB5EB6" w:rsidRPr="00AB5EB6" w:rsidTr="007B1405">
        <w:tc>
          <w:tcPr>
            <w:tcW w:w="4743" w:type="dxa"/>
          </w:tcPr>
          <w:p w:rsidR="00AB5EB6" w:rsidRPr="00AB5EB6" w:rsidRDefault="00AB5EB6" w:rsidP="00AB5EB6">
            <w:pPr>
              <w:spacing w:after="0" w:line="255" w:lineRule="atLeast"/>
              <w:ind w:right="-2"/>
              <w:jc w:val="both"/>
              <w:textAlignment w:val="baseline"/>
              <w:rPr>
                <w:rFonts w:ascii="Times New Roman" w:eastAsia="Times New Roman" w:hAnsi="Times New Roman" w:cs="Times New Roman"/>
                <w:color w:val="000000"/>
                <w:sz w:val="28"/>
                <w:szCs w:val="28"/>
                <w:bdr w:val="none" w:sz="0" w:space="0" w:color="auto" w:frame="1"/>
                <w:lang w:eastAsia="ru-RU"/>
              </w:rPr>
            </w:pPr>
            <w:r w:rsidRPr="00AB5EB6">
              <w:rPr>
                <w:rFonts w:ascii="Times New Roman" w:eastAsia="Times New Roman" w:hAnsi="Times New Roman" w:cs="Times New Roman"/>
                <w:color w:val="111122"/>
                <w:sz w:val="28"/>
                <w:szCs w:val="28"/>
                <w:lang w:eastAsia="ru-RU"/>
              </w:rPr>
              <w:t>-о</w:t>
            </w:r>
            <w:r w:rsidRPr="00AB5EB6">
              <w:rPr>
                <w:rFonts w:ascii="Times New Roman" w:eastAsia="Times New Roman" w:hAnsi="Times New Roman" w:cs="Times New Roman"/>
                <w:color w:val="000000"/>
                <w:sz w:val="28"/>
                <w:szCs w:val="28"/>
                <w:bdr w:val="none" w:sz="0" w:space="0" w:color="auto" w:frame="1"/>
                <w:lang w:eastAsia="ru-RU"/>
              </w:rPr>
              <w:t>бновление содержания образовательного процесса в Центре посредством  внедрения новых образовательных программ и педагогических технологий обучения и воспитания</w:t>
            </w:r>
          </w:p>
        </w:tc>
        <w:tc>
          <w:tcPr>
            <w:tcW w:w="4820" w:type="dxa"/>
          </w:tcPr>
          <w:p w:rsidR="00AB5EB6" w:rsidRPr="00AB5EB6" w:rsidRDefault="00AB5EB6" w:rsidP="00AB5EB6">
            <w:pPr>
              <w:spacing w:after="0" w:line="240" w:lineRule="auto"/>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позитивная динамика уровня развития познавательной активности, творческих способностей и личностного развития обучающихся</w:t>
            </w:r>
          </w:p>
        </w:tc>
      </w:tr>
      <w:tr w:rsidR="00AB5EB6" w:rsidRPr="00AB5EB6" w:rsidTr="007B1405">
        <w:tc>
          <w:tcPr>
            <w:tcW w:w="4743" w:type="dxa"/>
          </w:tcPr>
          <w:p w:rsidR="00AB5EB6" w:rsidRPr="00AB5EB6" w:rsidRDefault="00AB5EB6" w:rsidP="00AB5EB6">
            <w:pPr>
              <w:spacing w:after="0" w:line="255" w:lineRule="atLeast"/>
              <w:ind w:right="-2"/>
              <w:jc w:val="both"/>
              <w:textAlignment w:val="baseline"/>
              <w:rPr>
                <w:rFonts w:ascii="Times New Roman" w:eastAsia="Times New Roman" w:hAnsi="Times New Roman" w:cs="Times New Roman"/>
                <w:color w:val="111122"/>
                <w:sz w:val="28"/>
                <w:szCs w:val="28"/>
                <w:lang w:eastAsia="ru-RU"/>
              </w:rPr>
            </w:pPr>
            <w:r w:rsidRPr="00AB5EB6">
              <w:rPr>
                <w:rFonts w:ascii="Times New Roman" w:eastAsia="Times New Roman" w:hAnsi="Times New Roman" w:cs="Times New Roman"/>
                <w:color w:val="000000"/>
                <w:sz w:val="28"/>
                <w:szCs w:val="28"/>
                <w:bdr w:val="none" w:sz="0" w:space="0" w:color="auto" w:frame="1"/>
                <w:lang w:eastAsia="ru-RU"/>
              </w:rPr>
              <w:t>- интеграция общего и дополнительного образования в области краеведения и туризма</w:t>
            </w:r>
          </w:p>
          <w:p w:rsidR="00AB5EB6" w:rsidRPr="00AB5EB6" w:rsidRDefault="00AB5EB6" w:rsidP="00AB5EB6">
            <w:pPr>
              <w:spacing w:after="0" w:line="255" w:lineRule="atLeast"/>
              <w:ind w:right="-2"/>
              <w:jc w:val="both"/>
              <w:textAlignment w:val="baseline"/>
              <w:rPr>
                <w:rFonts w:ascii="Times New Roman" w:eastAsia="Times New Roman" w:hAnsi="Times New Roman" w:cs="Times New Roman"/>
                <w:color w:val="111122"/>
                <w:sz w:val="28"/>
                <w:szCs w:val="28"/>
                <w:lang w:eastAsia="ru-RU"/>
              </w:rPr>
            </w:pPr>
          </w:p>
        </w:tc>
        <w:tc>
          <w:tcPr>
            <w:tcW w:w="4820" w:type="dxa"/>
          </w:tcPr>
          <w:p w:rsidR="00AB5EB6" w:rsidRPr="00AB5EB6" w:rsidRDefault="00AB5EB6" w:rsidP="00AB5EB6">
            <w:pPr>
              <w:autoSpaceDE w:val="0"/>
              <w:autoSpaceDN w:val="0"/>
              <w:spacing w:after="0" w:line="240" w:lineRule="auto"/>
              <w:ind w:right="-2"/>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-разработка и апробация программ для дошкольников;</w:t>
            </w:r>
          </w:p>
          <w:p w:rsidR="00AB5EB6" w:rsidRPr="00AB5EB6" w:rsidRDefault="00AB5EB6" w:rsidP="00AB5EB6">
            <w:pPr>
              <w:autoSpaceDE w:val="0"/>
              <w:autoSpaceDN w:val="0"/>
              <w:spacing w:after="0" w:line="240" w:lineRule="auto"/>
              <w:ind w:right="-2"/>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заключение договоров с ОУ и ДОУ</w:t>
            </w:r>
          </w:p>
        </w:tc>
      </w:tr>
      <w:tr w:rsidR="00AB5EB6" w:rsidRPr="00AB5EB6" w:rsidTr="007B1405">
        <w:tc>
          <w:tcPr>
            <w:tcW w:w="4743" w:type="dxa"/>
          </w:tcPr>
          <w:p w:rsidR="00AB5EB6" w:rsidRPr="00AB5EB6" w:rsidRDefault="00AB5EB6" w:rsidP="00AB5EB6">
            <w:pPr>
              <w:spacing w:after="0" w:line="255" w:lineRule="atLeast"/>
              <w:ind w:right="-2"/>
              <w:jc w:val="both"/>
              <w:textAlignment w:val="baseline"/>
              <w:rPr>
                <w:rFonts w:ascii="Times New Roman" w:eastAsia="Times New Roman" w:hAnsi="Times New Roman" w:cs="Times New Roman"/>
                <w:color w:val="111122"/>
                <w:sz w:val="28"/>
                <w:szCs w:val="28"/>
                <w:lang w:eastAsia="ru-RU"/>
              </w:rPr>
            </w:pPr>
            <w:r w:rsidRPr="00AB5EB6">
              <w:rPr>
                <w:rFonts w:ascii="Times New Roman" w:eastAsia="Times New Roman" w:hAnsi="Times New Roman" w:cs="Times New Roman"/>
                <w:color w:val="111122"/>
                <w:sz w:val="28"/>
                <w:szCs w:val="28"/>
                <w:lang w:eastAsia="ru-RU"/>
              </w:rPr>
              <w:t>-и</w:t>
            </w:r>
            <w:r w:rsidRPr="00AB5EB6">
              <w:rPr>
                <w:rFonts w:ascii="Times New Roman" w:eastAsia="Times New Roman" w:hAnsi="Times New Roman" w:cs="Times New Roman"/>
                <w:color w:val="000000"/>
                <w:sz w:val="28"/>
                <w:szCs w:val="28"/>
                <w:bdr w:val="none" w:sz="0" w:space="0" w:color="auto" w:frame="1"/>
                <w:lang w:eastAsia="ru-RU"/>
              </w:rPr>
              <w:t xml:space="preserve">зучение, обобщение и трансляция </w:t>
            </w:r>
            <w:r w:rsidRPr="00AB5EB6">
              <w:rPr>
                <w:rFonts w:ascii="Times New Roman" w:eastAsia="Times New Roman" w:hAnsi="Times New Roman" w:cs="Times New Roman"/>
                <w:color w:val="000000"/>
                <w:sz w:val="28"/>
                <w:szCs w:val="28"/>
                <w:bdr w:val="none" w:sz="0" w:space="0" w:color="auto" w:frame="1"/>
                <w:lang w:eastAsia="ru-RU"/>
              </w:rPr>
              <w:lastRenderedPageBreak/>
              <w:t>инновационного опыта работы педагогических работников Центра;</w:t>
            </w:r>
          </w:p>
        </w:tc>
        <w:tc>
          <w:tcPr>
            <w:tcW w:w="4820" w:type="dxa"/>
          </w:tcPr>
          <w:p w:rsidR="00AB5EB6" w:rsidRPr="00AB5EB6" w:rsidRDefault="00AB5EB6" w:rsidP="00AB5EB6">
            <w:pPr>
              <w:autoSpaceDE w:val="0"/>
              <w:autoSpaceDN w:val="0"/>
              <w:spacing w:after="0" w:line="240" w:lineRule="auto"/>
              <w:ind w:right="-2"/>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lastRenderedPageBreak/>
              <w:t xml:space="preserve">- участие в работе  и проведение </w:t>
            </w:r>
            <w:r w:rsidRPr="00AB5EB6">
              <w:rPr>
                <w:rFonts w:ascii="Times New Roman" w:eastAsia="Times New Roman" w:hAnsi="Times New Roman" w:cs="Times New Roman"/>
                <w:sz w:val="28"/>
                <w:szCs w:val="28"/>
                <w:lang w:eastAsia="ru-RU"/>
              </w:rPr>
              <w:lastRenderedPageBreak/>
              <w:t>городских методических объединений, семинаров и круглых столов;</w:t>
            </w:r>
          </w:p>
          <w:p w:rsidR="00AB5EB6" w:rsidRPr="00AB5EB6" w:rsidRDefault="00AB5EB6" w:rsidP="00AB5EB6">
            <w:pPr>
              <w:autoSpaceDE w:val="0"/>
              <w:autoSpaceDN w:val="0"/>
              <w:spacing w:after="0" w:line="240" w:lineRule="auto"/>
              <w:ind w:right="-2"/>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-публикации в СМИ.</w:t>
            </w:r>
          </w:p>
          <w:p w:rsidR="00AB5EB6" w:rsidRPr="00AB5EB6" w:rsidRDefault="00AB5EB6" w:rsidP="00AB5EB6">
            <w:pPr>
              <w:spacing w:after="0" w:line="240" w:lineRule="auto"/>
              <w:jc w:val="both"/>
              <w:rPr>
                <w:rFonts w:ascii="Times New Roman" w:eastAsia="Times New Roman" w:hAnsi="Times New Roman" w:cs="Times New Roman"/>
                <w:sz w:val="28"/>
                <w:szCs w:val="28"/>
                <w:lang w:eastAsia="ru-RU"/>
              </w:rPr>
            </w:pPr>
          </w:p>
        </w:tc>
      </w:tr>
      <w:tr w:rsidR="00AB5EB6" w:rsidRPr="00AB5EB6" w:rsidTr="007B1405">
        <w:tc>
          <w:tcPr>
            <w:tcW w:w="4743" w:type="dxa"/>
          </w:tcPr>
          <w:p w:rsidR="00AB5EB6" w:rsidRPr="00AB5EB6" w:rsidRDefault="00AB5EB6" w:rsidP="00AB5EB6">
            <w:pPr>
              <w:spacing w:after="0" w:line="255" w:lineRule="atLeast"/>
              <w:ind w:right="-2"/>
              <w:jc w:val="both"/>
              <w:textAlignment w:val="baseline"/>
              <w:rPr>
                <w:rFonts w:ascii="Times New Roman" w:eastAsia="Times New Roman" w:hAnsi="Times New Roman" w:cs="Times New Roman"/>
                <w:color w:val="111122"/>
                <w:sz w:val="28"/>
                <w:szCs w:val="28"/>
                <w:lang w:eastAsia="ru-RU"/>
              </w:rPr>
            </w:pPr>
            <w:r w:rsidRPr="00AB5EB6">
              <w:rPr>
                <w:rFonts w:ascii="Times New Roman" w:eastAsia="Times New Roman" w:hAnsi="Times New Roman" w:cs="Times New Roman"/>
                <w:color w:val="000000"/>
                <w:sz w:val="28"/>
                <w:szCs w:val="28"/>
                <w:bdr w:val="none" w:sz="0" w:space="0" w:color="auto" w:frame="1"/>
                <w:lang w:eastAsia="ru-RU"/>
              </w:rPr>
              <w:lastRenderedPageBreak/>
              <w:t xml:space="preserve">-развитие  </w:t>
            </w:r>
            <w:proofErr w:type="gramStart"/>
            <w:r w:rsidRPr="00AB5EB6">
              <w:rPr>
                <w:rFonts w:ascii="Times New Roman" w:eastAsia="Times New Roman" w:hAnsi="Times New Roman" w:cs="Times New Roman"/>
                <w:color w:val="000000"/>
                <w:sz w:val="28"/>
                <w:szCs w:val="28"/>
                <w:bdr w:val="none" w:sz="0" w:space="0" w:color="auto" w:frame="1"/>
                <w:lang w:eastAsia="ru-RU"/>
              </w:rPr>
              <w:t>форм организации  повышения квалификации педагогических кадров</w:t>
            </w:r>
            <w:proofErr w:type="gramEnd"/>
            <w:r w:rsidRPr="00AB5EB6">
              <w:rPr>
                <w:rFonts w:ascii="Times New Roman" w:eastAsia="Times New Roman" w:hAnsi="Times New Roman" w:cs="Times New Roman"/>
                <w:color w:val="000000"/>
                <w:sz w:val="28"/>
                <w:szCs w:val="28"/>
                <w:bdr w:val="none" w:sz="0" w:space="0" w:color="auto" w:frame="1"/>
                <w:lang w:eastAsia="ru-RU"/>
              </w:rPr>
              <w:t xml:space="preserve"> Центра (педагогические мастерские, стажировки, курсы, методические объединения, семинары);</w:t>
            </w:r>
          </w:p>
          <w:p w:rsidR="00AB5EB6" w:rsidRPr="00AB5EB6" w:rsidRDefault="00AB5EB6" w:rsidP="00AB5EB6">
            <w:pPr>
              <w:spacing w:after="0" w:line="255" w:lineRule="atLeast"/>
              <w:ind w:right="-2"/>
              <w:jc w:val="both"/>
              <w:textAlignment w:val="baseline"/>
              <w:rPr>
                <w:rFonts w:ascii="Times New Roman" w:eastAsia="Times New Roman" w:hAnsi="Times New Roman" w:cs="Times New Roman"/>
                <w:color w:val="111122"/>
                <w:sz w:val="28"/>
                <w:szCs w:val="28"/>
                <w:lang w:eastAsia="ru-RU"/>
              </w:rPr>
            </w:pPr>
          </w:p>
        </w:tc>
        <w:tc>
          <w:tcPr>
            <w:tcW w:w="4820" w:type="dxa"/>
          </w:tcPr>
          <w:p w:rsidR="00AB5EB6" w:rsidRPr="00AB5EB6" w:rsidRDefault="00AB5EB6" w:rsidP="00AB5EB6">
            <w:pPr>
              <w:spacing w:after="0" w:line="240" w:lineRule="auto"/>
              <w:ind w:left="-1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доля педагогических работников, прошедших подготовку или повышение квалификации по программам, отвечающим современным квалификационным требованиям;</w:t>
            </w:r>
          </w:p>
          <w:p w:rsidR="00AB5EB6" w:rsidRPr="00AB5EB6" w:rsidRDefault="00AB5EB6" w:rsidP="00AB5EB6">
            <w:pPr>
              <w:spacing w:after="0" w:line="240" w:lineRule="auto"/>
              <w:jc w:val="both"/>
              <w:rPr>
                <w:rFonts w:ascii="Times New Roman" w:eastAsia="Times New Roman" w:hAnsi="Times New Roman" w:cs="Times New Roman"/>
                <w:sz w:val="28"/>
                <w:szCs w:val="28"/>
                <w:lang w:eastAsia="ru-RU"/>
              </w:rPr>
            </w:pPr>
          </w:p>
        </w:tc>
      </w:tr>
      <w:tr w:rsidR="00AB5EB6" w:rsidRPr="00AB5EB6" w:rsidTr="007B1405">
        <w:tc>
          <w:tcPr>
            <w:tcW w:w="4743" w:type="dxa"/>
          </w:tcPr>
          <w:p w:rsidR="00AB5EB6" w:rsidRPr="00AB5EB6" w:rsidRDefault="00AB5EB6" w:rsidP="00AB5EB6">
            <w:pPr>
              <w:spacing w:after="0" w:line="255" w:lineRule="atLeast"/>
              <w:ind w:right="-2"/>
              <w:jc w:val="both"/>
              <w:textAlignment w:val="baseline"/>
              <w:rPr>
                <w:rFonts w:ascii="Times New Roman" w:eastAsia="Times New Roman" w:hAnsi="Times New Roman" w:cs="Times New Roman"/>
                <w:color w:val="111122"/>
                <w:sz w:val="28"/>
                <w:szCs w:val="28"/>
                <w:lang w:eastAsia="ru-RU"/>
              </w:rPr>
            </w:pPr>
            <w:r w:rsidRPr="00AB5EB6">
              <w:rPr>
                <w:rFonts w:ascii="Times New Roman" w:eastAsia="Times New Roman" w:hAnsi="Times New Roman" w:cs="Times New Roman"/>
                <w:color w:val="000000"/>
                <w:sz w:val="28"/>
                <w:szCs w:val="28"/>
                <w:bdr w:val="none" w:sz="0" w:space="0" w:color="auto" w:frame="1"/>
                <w:lang w:eastAsia="ru-RU"/>
              </w:rPr>
              <w:t>-развитие форм сотрудничества с учреждениями культуры, Советом ветеранов, отделением Кубанского  казачьего общества, молодежными организациями, Комитетом по Молодежной политике, физической Культуре и спорта с целью повышения научно-педагогического уровня работы Центра;</w:t>
            </w:r>
          </w:p>
          <w:p w:rsidR="00AB5EB6" w:rsidRPr="00AB5EB6" w:rsidRDefault="00AB5EB6" w:rsidP="00AB5EB6">
            <w:pPr>
              <w:spacing w:after="0" w:line="255" w:lineRule="atLeast"/>
              <w:ind w:right="-2"/>
              <w:jc w:val="both"/>
              <w:textAlignment w:val="baseline"/>
              <w:rPr>
                <w:rFonts w:ascii="Times New Roman" w:eastAsia="Times New Roman" w:hAnsi="Times New Roman" w:cs="Times New Roman"/>
                <w:color w:val="111122"/>
                <w:sz w:val="28"/>
                <w:szCs w:val="28"/>
                <w:lang w:eastAsia="ru-RU"/>
              </w:rPr>
            </w:pPr>
          </w:p>
        </w:tc>
        <w:tc>
          <w:tcPr>
            <w:tcW w:w="4820" w:type="dxa"/>
          </w:tcPr>
          <w:p w:rsidR="00AB5EB6" w:rsidRPr="00AB5EB6" w:rsidRDefault="00AB5EB6" w:rsidP="00AB5EB6">
            <w:pPr>
              <w:autoSpaceDE w:val="0"/>
              <w:autoSpaceDN w:val="0"/>
              <w:spacing w:after="0" w:line="240" w:lineRule="auto"/>
              <w:ind w:right="-2"/>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-привлечение представителей организаций и обще</w:t>
            </w:r>
            <w:proofErr w:type="gramStart"/>
            <w:r w:rsidRPr="00AB5EB6">
              <w:rPr>
                <w:rFonts w:ascii="Times New Roman" w:eastAsia="Times New Roman" w:hAnsi="Times New Roman" w:cs="Times New Roman"/>
                <w:sz w:val="28"/>
                <w:szCs w:val="28"/>
                <w:lang w:eastAsia="ru-RU"/>
              </w:rPr>
              <w:t>ств к пр</w:t>
            </w:r>
            <w:proofErr w:type="gramEnd"/>
            <w:r w:rsidRPr="00AB5EB6">
              <w:rPr>
                <w:rFonts w:ascii="Times New Roman" w:eastAsia="Times New Roman" w:hAnsi="Times New Roman" w:cs="Times New Roman"/>
                <w:sz w:val="28"/>
                <w:szCs w:val="28"/>
                <w:lang w:eastAsia="ru-RU"/>
              </w:rPr>
              <w:t>оведению городских массовых мероприятий; оказание инструктивно-методической помощи отделам и организациям;</w:t>
            </w:r>
          </w:p>
          <w:p w:rsidR="00AB5EB6" w:rsidRPr="00AB5EB6" w:rsidRDefault="00AB5EB6" w:rsidP="00AB5EB6">
            <w:pPr>
              <w:autoSpaceDE w:val="0"/>
              <w:autoSpaceDN w:val="0"/>
              <w:spacing w:after="0" w:line="240" w:lineRule="auto"/>
              <w:ind w:right="-2"/>
              <w:jc w:val="both"/>
              <w:rPr>
                <w:rFonts w:ascii="Times New Roman" w:eastAsia="Times New Roman" w:hAnsi="Times New Roman" w:cs="Times New Roman"/>
                <w:sz w:val="28"/>
                <w:szCs w:val="28"/>
                <w:lang w:eastAsia="ru-RU"/>
              </w:rPr>
            </w:pPr>
          </w:p>
          <w:p w:rsidR="00AB5EB6" w:rsidRPr="00AB5EB6" w:rsidRDefault="00AB5EB6" w:rsidP="00AB5EB6">
            <w:pPr>
              <w:spacing w:after="0" w:line="240" w:lineRule="auto"/>
              <w:jc w:val="both"/>
              <w:rPr>
                <w:rFonts w:ascii="Times New Roman" w:eastAsia="Times New Roman" w:hAnsi="Times New Roman" w:cs="Times New Roman"/>
                <w:sz w:val="28"/>
                <w:szCs w:val="28"/>
                <w:lang w:eastAsia="ru-RU"/>
              </w:rPr>
            </w:pPr>
          </w:p>
        </w:tc>
      </w:tr>
      <w:tr w:rsidR="00AB5EB6" w:rsidRPr="00AB5EB6" w:rsidTr="007B1405">
        <w:tc>
          <w:tcPr>
            <w:tcW w:w="4743" w:type="dxa"/>
          </w:tcPr>
          <w:p w:rsidR="00AB5EB6" w:rsidRPr="00AB5EB6" w:rsidRDefault="00AB5EB6" w:rsidP="00AB5EB6">
            <w:pPr>
              <w:spacing w:after="0" w:line="255" w:lineRule="atLeast"/>
              <w:ind w:right="-2"/>
              <w:jc w:val="both"/>
              <w:textAlignment w:val="baseline"/>
              <w:rPr>
                <w:rFonts w:ascii="Times New Roman" w:eastAsia="Times New Roman" w:hAnsi="Times New Roman" w:cs="Times New Roman"/>
                <w:color w:val="111122"/>
                <w:sz w:val="28"/>
                <w:szCs w:val="28"/>
                <w:lang w:eastAsia="ru-RU"/>
              </w:rPr>
            </w:pPr>
            <w:r w:rsidRPr="00AB5EB6">
              <w:rPr>
                <w:rFonts w:ascii="Times New Roman" w:eastAsia="Times New Roman" w:hAnsi="Times New Roman" w:cs="Times New Roman"/>
                <w:color w:val="000000"/>
                <w:sz w:val="28"/>
                <w:szCs w:val="28"/>
                <w:bdr w:val="none" w:sz="0" w:space="0" w:color="auto" w:frame="1"/>
                <w:lang w:eastAsia="ru-RU"/>
              </w:rPr>
              <w:t>-осуществление педагогического мониторинга по проблемам эффективности деятельности Центра в целях совершенствования методов и механизмов прогнозирования его развития; </w:t>
            </w:r>
          </w:p>
        </w:tc>
        <w:tc>
          <w:tcPr>
            <w:tcW w:w="4820" w:type="dxa"/>
          </w:tcPr>
          <w:p w:rsidR="00AB5EB6" w:rsidRPr="00AB5EB6" w:rsidRDefault="00AB5EB6" w:rsidP="00AB5EB6">
            <w:pPr>
              <w:spacing w:after="0" w:line="240" w:lineRule="auto"/>
              <w:ind w:right="-108"/>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-позитивная динамика кадрового, материально-технического, программно-методического обеспечения</w:t>
            </w:r>
          </w:p>
        </w:tc>
      </w:tr>
      <w:tr w:rsidR="00AB5EB6" w:rsidRPr="00AB5EB6" w:rsidTr="007B1405">
        <w:tc>
          <w:tcPr>
            <w:tcW w:w="4743" w:type="dxa"/>
          </w:tcPr>
          <w:p w:rsidR="00AB5EB6" w:rsidRPr="00AB5EB6" w:rsidRDefault="00AB5EB6" w:rsidP="00AB5EB6">
            <w:pPr>
              <w:spacing w:after="0" w:line="255" w:lineRule="atLeast"/>
              <w:ind w:right="-2"/>
              <w:jc w:val="both"/>
              <w:textAlignment w:val="baseline"/>
              <w:rPr>
                <w:rFonts w:ascii="Times New Roman" w:eastAsia="Times New Roman" w:hAnsi="Times New Roman" w:cs="Times New Roman"/>
                <w:color w:val="111122"/>
                <w:sz w:val="28"/>
                <w:szCs w:val="28"/>
                <w:lang w:eastAsia="ru-RU"/>
              </w:rPr>
            </w:pPr>
            <w:r w:rsidRPr="00AB5EB6">
              <w:rPr>
                <w:rFonts w:ascii="Times New Roman" w:eastAsia="Times New Roman" w:hAnsi="Times New Roman" w:cs="Times New Roman"/>
                <w:color w:val="000000"/>
                <w:sz w:val="28"/>
                <w:szCs w:val="28"/>
                <w:bdr w:val="none" w:sz="0" w:space="0" w:color="auto" w:frame="1"/>
                <w:lang w:eastAsia="ru-RU"/>
              </w:rPr>
              <w:t>-создание благоприятных условий (комфортной среды) для естественного осуществления комплексной (интеллектуальной, духовной, психической и физической) рекреации и компенсации участников программы;</w:t>
            </w:r>
          </w:p>
        </w:tc>
        <w:tc>
          <w:tcPr>
            <w:tcW w:w="4820" w:type="dxa"/>
          </w:tcPr>
          <w:p w:rsidR="00AB5EB6" w:rsidRPr="00AB5EB6" w:rsidRDefault="00AB5EB6" w:rsidP="00AB5EB6">
            <w:pPr>
              <w:spacing w:after="0" w:line="240" w:lineRule="auto"/>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-позитивная динамика охвата детей культурно-досуговой деятельностью и организацией каникулярного отдыха детей</w:t>
            </w:r>
          </w:p>
        </w:tc>
      </w:tr>
      <w:tr w:rsidR="00AB5EB6" w:rsidRPr="00AB5EB6" w:rsidTr="007B1405">
        <w:tc>
          <w:tcPr>
            <w:tcW w:w="4743" w:type="dxa"/>
          </w:tcPr>
          <w:p w:rsidR="00AB5EB6" w:rsidRPr="00AB5EB6" w:rsidRDefault="00AB5EB6" w:rsidP="00AB5EB6">
            <w:pPr>
              <w:spacing w:after="0" w:line="255" w:lineRule="atLeast"/>
              <w:ind w:right="-2"/>
              <w:jc w:val="both"/>
              <w:textAlignment w:val="baseline"/>
              <w:rPr>
                <w:rFonts w:ascii="Times New Roman" w:eastAsia="Times New Roman" w:hAnsi="Times New Roman" w:cs="Times New Roman"/>
                <w:color w:val="000000"/>
                <w:sz w:val="28"/>
                <w:szCs w:val="28"/>
                <w:bdr w:val="none" w:sz="0" w:space="0" w:color="auto" w:frame="1"/>
                <w:lang w:eastAsia="ru-RU"/>
              </w:rPr>
            </w:pPr>
            <w:r w:rsidRPr="00AB5EB6">
              <w:rPr>
                <w:rFonts w:ascii="Times New Roman" w:eastAsia="Times New Roman" w:hAnsi="Times New Roman" w:cs="Times New Roman"/>
                <w:color w:val="000000"/>
                <w:sz w:val="28"/>
                <w:szCs w:val="28"/>
                <w:bdr w:val="none" w:sz="0" w:space="0" w:color="auto" w:frame="1"/>
                <w:lang w:eastAsia="ru-RU"/>
              </w:rPr>
              <w:t xml:space="preserve">-создание условий для занятий в Центре детей с ограниченными возможностями, детьми </w:t>
            </w:r>
            <w:proofErr w:type="gramStart"/>
            <w:r w:rsidRPr="00AB5EB6">
              <w:rPr>
                <w:rFonts w:ascii="Times New Roman" w:eastAsia="Times New Roman" w:hAnsi="Times New Roman" w:cs="Times New Roman"/>
                <w:color w:val="000000"/>
                <w:sz w:val="28"/>
                <w:szCs w:val="28"/>
                <w:bdr w:val="none" w:sz="0" w:space="0" w:color="auto" w:frame="1"/>
                <w:lang w:eastAsia="ru-RU"/>
              </w:rPr>
              <w:t>–и</w:t>
            </w:r>
            <w:proofErr w:type="gramEnd"/>
            <w:r w:rsidRPr="00AB5EB6">
              <w:rPr>
                <w:rFonts w:ascii="Times New Roman" w:eastAsia="Times New Roman" w:hAnsi="Times New Roman" w:cs="Times New Roman"/>
                <w:color w:val="000000"/>
                <w:sz w:val="28"/>
                <w:szCs w:val="28"/>
                <w:bdr w:val="none" w:sz="0" w:space="0" w:color="auto" w:frame="1"/>
                <w:lang w:eastAsia="ru-RU"/>
              </w:rPr>
              <w:t>нвалидами, детьми –сиротами и др.</w:t>
            </w:r>
          </w:p>
        </w:tc>
        <w:tc>
          <w:tcPr>
            <w:tcW w:w="4820" w:type="dxa"/>
          </w:tcPr>
          <w:p w:rsidR="00AB5EB6" w:rsidRPr="00AB5EB6" w:rsidRDefault="00AB5EB6" w:rsidP="00AB5EB6">
            <w:pPr>
              <w:spacing w:after="0" w:line="240" w:lineRule="auto"/>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-наличие образовательных программ с учетом реализации их с детьми-инвалидами, детьми с ограниченными возможностями, с различными хроническими заболеваниями, относящихся не к 1 группе здоровья;</w:t>
            </w:r>
          </w:p>
          <w:p w:rsidR="00AB5EB6" w:rsidRPr="00AB5EB6" w:rsidRDefault="00AB5EB6" w:rsidP="00AB5EB6">
            <w:pPr>
              <w:spacing w:after="0" w:line="240" w:lineRule="auto"/>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-доля обучающихся детей </w:t>
            </w:r>
            <w:r w:rsidRPr="00AB5EB6">
              <w:rPr>
                <w:rFonts w:ascii="Times New Roman" w:eastAsia="Times New Roman" w:hAnsi="Times New Roman" w:cs="Times New Roman"/>
                <w:color w:val="000000"/>
                <w:sz w:val="28"/>
                <w:szCs w:val="28"/>
                <w:bdr w:val="none" w:sz="0" w:space="0" w:color="auto" w:frame="1"/>
                <w:lang w:eastAsia="ru-RU"/>
              </w:rPr>
              <w:t xml:space="preserve">с ограниченными возможностями, детьми </w:t>
            </w:r>
            <w:proofErr w:type="gramStart"/>
            <w:r w:rsidRPr="00AB5EB6">
              <w:rPr>
                <w:rFonts w:ascii="Times New Roman" w:eastAsia="Times New Roman" w:hAnsi="Times New Roman" w:cs="Times New Roman"/>
                <w:color w:val="000000"/>
                <w:sz w:val="28"/>
                <w:szCs w:val="28"/>
                <w:bdr w:val="none" w:sz="0" w:space="0" w:color="auto" w:frame="1"/>
                <w:lang w:eastAsia="ru-RU"/>
              </w:rPr>
              <w:t>–и</w:t>
            </w:r>
            <w:proofErr w:type="gramEnd"/>
            <w:r w:rsidRPr="00AB5EB6">
              <w:rPr>
                <w:rFonts w:ascii="Times New Roman" w:eastAsia="Times New Roman" w:hAnsi="Times New Roman" w:cs="Times New Roman"/>
                <w:color w:val="000000"/>
                <w:sz w:val="28"/>
                <w:szCs w:val="28"/>
                <w:bdr w:val="none" w:sz="0" w:space="0" w:color="auto" w:frame="1"/>
                <w:lang w:eastAsia="ru-RU"/>
              </w:rPr>
              <w:t>нвалидами, детьми –</w:t>
            </w:r>
            <w:r w:rsidRPr="00AB5EB6">
              <w:rPr>
                <w:rFonts w:ascii="Times New Roman" w:eastAsia="Times New Roman" w:hAnsi="Times New Roman" w:cs="Times New Roman"/>
                <w:color w:val="000000"/>
                <w:sz w:val="28"/>
                <w:szCs w:val="28"/>
                <w:bdr w:val="none" w:sz="0" w:space="0" w:color="auto" w:frame="1"/>
                <w:lang w:eastAsia="ru-RU"/>
              </w:rPr>
              <w:lastRenderedPageBreak/>
              <w:t>сиротами и др. по программам туристско-краеведческой и других направленностей.</w:t>
            </w:r>
          </w:p>
        </w:tc>
      </w:tr>
      <w:tr w:rsidR="00AB5EB6" w:rsidRPr="00AB5EB6" w:rsidTr="007B1405">
        <w:tc>
          <w:tcPr>
            <w:tcW w:w="4743" w:type="dxa"/>
          </w:tcPr>
          <w:p w:rsidR="00AB5EB6" w:rsidRPr="00AB5EB6" w:rsidRDefault="00AB5EB6" w:rsidP="00AB5EB6">
            <w:pPr>
              <w:spacing w:after="0" w:line="255" w:lineRule="atLeast"/>
              <w:ind w:right="-2"/>
              <w:jc w:val="both"/>
              <w:textAlignment w:val="baseline"/>
              <w:rPr>
                <w:rFonts w:ascii="Times New Roman" w:eastAsia="Times New Roman" w:hAnsi="Times New Roman" w:cs="Times New Roman"/>
                <w:color w:val="111122"/>
                <w:sz w:val="28"/>
                <w:szCs w:val="28"/>
                <w:lang w:eastAsia="ru-RU"/>
              </w:rPr>
            </w:pPr>
            <w:r w:rsidRPr="00AB5EB6">
              <w:rPr>
                <w:rFonts w:ascii="Times New Roman" w:eastAsia="Times New Roman" w:hAnsi="Times New Roman" w:cs="Times New Roman"/>
                <w:color w:val="111122"/>
                <w:sz w:val="28"/>
                <w:szCs w:val="28"/>
                <w:lang w:eastAsia="ru-RU"/>
              </w:rPr>
              <w:lastRenderedPageBreak/>
              <w:t xml:space="preserve">-развитие материально – технической базы </w:t>
            </w:r>
          </w:p>
        </w:tc>
        <w:tc>
          <w:tcPr>
            <w:tcW w:w="4820" w:type="dxa"/>
          </w:tcPr>
          <w:p w:rsidR="00AB5EB6" w:rsidRPr="00AB5EB6" w:rsidRDefault="00AB5EB6" w:rsidP="00AB5EB6">
            <w:pPr>
              <w:spacing w:after="0" w:line="240" w:lineRule="auto"/>
              <w:ind w:left="-1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-доля привлеченных внебюджетных сре</w:t>
            </w:r>
            <w:proofErr w:type="gramStart"/>
            <w:r w:rsidRPr="00AB5EB6">
              <w:rPr>
                <w:rFonts w:ascii="Times New Roman" w:eastAsia="Times New Roman" w:hAnsi="Times New Roman" w:cs="Times New Roman"/>
                <w:sz w:val="28"/>
                <w:szCs w:val="28"/>
                <w:lang w:eastAsia="ru-RU"/>
              </w:rPr>
              <w:t>дств дл</w:t>
            </w:r>
            <w:proofErr w:type="gramEnd"/>
            <w:r w:rsidRPr="00AB5EB6">
              <w:rPr>
                <w:rFonts w:ascii="Times New Roman" w:eastAsia="Times New Roman" w:hAnsi="Times New Roman" w:cs="Times New Roman"/>
                <w:sz w:val="28"/>
                <w:szCs w:val="28"/>
                <w:lang w:eastAsia="ru-RU"/>
              </w:rPr>
              <w:t>я развития материально-технической базы Центра;</w:t>
            </w:r>
          </w:p>
          <w:p w:rsidR="00AB5EB6" w:rsidRPr="00AB5EB6" w:rsidRDefault="00AB5EB6" w:rsidP="00AB5EB6">
            <w:pPr>
              <w:spacing w:after="0" w:line="240" w:lineRule="auto"/>
              <w:ind w:left="-1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-положительная динамика качества обучения;</w:t>
            </w:r>
          </w:p>
          <w:p w:rsidR="00AB5EB6" w:rsidRPr="00AB5EB6" w:rsidRDefault="00AB5EB6" w:rsidP="00AB5EB6">
            <w:pPr>
              <w:spacing w:after="0" w:line="240" w:lineRule="auto"/>
              <w:ind w:left="-1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-созданные условия для информатизации образовательной среды.</w:t>
            </w:r>
          </w:p>
        </w:tc>
      </w:tr>
      <w:tr w:rsidR="00AB5EB6" w:rsidRPr="00AB5EB6" w:rsidTr="007B1405">
        <w:tc>
          <w:tcPr>
            <w:tcW w:w="4743" w:type="dxa"/>
          </w:tcPr>
          <w:p w:rsidR="00AB5EB6" w:rsidRPr="00AB5EB6" w:rsidRDefault="00AB5EB6" w:rsidP="00AB5EB6">
            <w:pPr>
              <w:spacing w:after="0" w:line="255" w:lineRule="atLeast"/>
              <w:ind w:right="-2"/>
              <w:jc w:val="both"/>
              <w:textAlignment w:val="baseline"/>
              <w:rPr>
                <w:rFonts w:ascii="Times New Roman" w:eastAsia="Times New Roman" w:hAnsi="Times New Roman" w:cs="Times New Roman"/>
                <w:color w:val="111122"/>
                <w:sz w:val="28"/>
                <w:szCs w:val="28"/>
                <w:lang w:eastAsia="ru-RU"/>
              </w:rPr>
            </w:pPr>
            <w:r w:rsidRPr="00AB5EB6">
              <w:rPr>
                <w:rFonts w:ascii="Times New Roman" w:eastAsia="Times New Roman" w:hAnsi="Times New Roman" w:cs="Times New Roman"/>
                <w:color w:val="111122"/>
                <w:sz w:val="28"/>
                <w:szCs w:val="28"/>
                <w:lang w:eastAsia="ru-RU"/>
              </w:rPr>
              <w:t>-развитие финансово-экономических механизмов</w:t>
            </w:r>
          </w:p>
        </w:tc>
        <w:tc>
          <w:tcPr>
            <w:tcW w:w="4820" w:type="dxa"/>
          </w:tcPr>
          <w:p w:rsidR="00AB5EB6" w:rsidRPr="00AB5EB6" w:rsidRDefault="00AB5EB6" w:rsidP="00AB5EB6">
            <w:pPr>
              <w:spacing w:after="0" w:line="240" w:lineRule="auto"/>
              <w:ind w:left="-1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-эффективность расходования поступающих средств</w:t>
            </w:r>
          </w:p>
        </w:tc>
      </w:tr>
    </w:tbl>
    <w:p w:rsidR="00AB5EB6" w:rsidRPr="00AB5EB6" w:rsidRDefault="00AB5EB6" w:rsidP="00AB5EB6">
      <w:pPr>
        <w:autoSpaceDE w:val="0"/>
        <w:autoSpaceDN w:val="0"/>
        <w:spacing w:after="0" w:line="240" w:lineRule="auto"/>
        <w:ind w:left="-99" w:right="-2"/>
        <w:jc w:val="both"/>
        <w:rPr>
          <w:rFonts w:ascii="Times New Roman" w:eastAsia="Times New Roman" w:hAnsi="Times New Roman" w:cs="Times New Roman"/>
          <w:sz w:val="28"/>
          <w:szCs w:val="28"/>
          <w:lang w:eastAsia="ru-RU"/>
        </w:rPr>
      </w:pPr>
    </w:p>
    <w:p w:rsidR="00AB5EB6" w:rsidRPr="00AB5EB6" w:rsidRDefault="00AB5EB6" w:rsidP="00AB5EB6">
      <w:pPr>
        <w:autoSpaceDE w:val="0"/>
        <w:autoSpaceDN w:val="0"/>
        <w:spacing w:after="0" w:line="240" w:lineRule="auto"/>
        <w:ind w:left="-99" w:right="-2"/>
        <w:jc w:val="both"/>
        <w:rPr>
          <w:rFonts w:ascii="Times New Roman" w:eastAsia="Times New Roman" w:hAnsi="Times New Roman" w:cs="Times New Roman"/>
          <w:sz w:val="28"/>
          <w:szCs w:val="28"/>
          <w:lang w:eastAsia="ru-RU"/>
        </w:rPr>
      </w:pPr>
    </w:p>
    <w:p w:rsidR="00AB5EB6" w:rsidRPr="00AB5EB6" w:rsidRDefault="00AB5EB6" w:rsidP="00AB5EB6">
      <w:pPr>
        <w:spacing w:after="0" w:line="240" w:lineRule="auto"/>
        <w:jc w:val="center"/>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2.1. Развитие системы оценки качества образования</w:t>
      </w:r>
    </w:p>
    <w:p w:rsidR="00AB5EB6" w:rsidRPr="00AB5EB6" w:rsidRDefault="00AB5EB6" w:rsidP="00AB5EB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Цели Программы носят комплексный характер и направлены на реализацию нескольких приоритетных направлений: </w:t>
      </w:r>
    </w:p>
    <w:p w:rsidR="00AB5EB6" w:rsidRPr="00AB5EB6" w:rsidRDefault="00AB5EB6" w:rsidP="00AB5EB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обеспечение доступности качественного дополнительного образования (решается в рамках задач по совершенствованию содержания и технологий образования, развитию системы обеспечения качества образовательных услуг, повышению эффективности управления в системе образования);</w:t>
      </w:r>
    </w:p>
    <w:p w:rsidR="00AB5EB6" w:rsidRPr="00AB5EB6" w:rsidRDefault="00AB5EB6" w:rsidP="00AB5EB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 развитие системы внутреннего мониторинга качества образовательного процесса в Центре (обеспечивается главным образом в рамках задач по совершенствованию содержания и технологий образования, развитию системы обеспечения качества образовательных услуг, совершенствованию </w:t>
      </w:r>
      <w:proofErr w:type="gramStart"/>
      <w:r w:rsidRPr="00AB5EB6">
        <w:rPr>
          <w:rFonts w:ascii="Times New Roman" w:eastAsia="Times New Roman" w:hAnsi="Times New Roman" w:cs="Times New Roman"/>
          <w:sz w:val="28"/>
          <w:szCs w:val="28"/>
          <w:lang w:eastAsia="ru-RU"/>
        </w:rPr>
        <w:t>экономических механизмов</w:t>
      </w:r>
      <w:proofErr w:type="gramEnd"/>
      <w:r w:rsidRPr="00AB5EB6">
        <w:rPr>
          <w:rFonts w:ascii="Times New Roman" w:eastAsia="Times New Roman" w:hAnsi="Times New Roman" w:cs="Times New Roman"/>
          <w:sz w:val="28"/>
          <w:szCs w:val="28"/>
          <w:lang w:eastAsia="ru-RU"/>
        </w:rPr>
        <w:t xml:space="preserve"> в сфере дополнительного образования);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p>
    <w:p w:rsidR="00AB5EB6" w:rsidRPr="00AB5EB6" w:rsidRDefault="00AB5EB6" w:rsidP="00AB5EB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Достижение цели Программы по обеспечению доступности качественного дополнительного образования обеспечивается за счет решения следующих задач:</w:t>
      </w:r>
    </w:p>
    <w:p w:rsidR="00AB5EB6" w:rsidRPr="00AB5EB6" w:rsidRDefault="00AB5EB6" w:rsidP="00AB5E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расширение возможностей дополнительного образования обучающихся в области туризма и краеведения, сориентированных не только на образовательные учреждения; но и на дошкольные учреждения; </w:t>
      </w:r>
    </w:p>
    <w:p w:rsidR="00AB5EB6" w:rsidRPr="00AB5EB6" w:rsidRDefault="00AB5EB6" w:rsidP="00AB5E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совершенствование форм предпрофессионального обучения обучающихся старшего возраста; обеспечивающего возможность выбора учащимися индивидуального образовательного маршрута;</w:t>
      </w:r>
    </w:p>
    <w:p w:rsidR="00AB5EB6" w:rsidRPr="00AB5EB6" w:rsidRDefault="00AB5EB6" w:rsidP="00AB5E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внедрение и реализация образовательных программ нового поколения всех направленностей Центра, заявленных в лицензии.</w:t>
      </w:r>
    </w:p>
    <w:p w:rsidR="00AB5EB6" w:rsidRPr="00AB5EB6" w:rsidRDefault="00AB5EB6" w:rsidP="00AB5EB6">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_Toc104272891"/>
      <w:bookmarkStart w:id="1" w:name="_Toc109208909"/>
      <w:r w:rsidRPr="00AB5EB6">
        <w:rPr>
          <w:rFonts w:ascii="Times New Roman" w:eastAsia="Times New Roman" w:hAnsi="Times New Roman" w:cs="Times New Roman"/>
          <w:sz w:val="28"/>
          <w:szCs w:val="28"/>
          <w:lang w:eastAsia="ru-RU"/>
        </w:rPr>
        <w:t xml:space="preserve">Достижение цели Программы по развитию системы внутреннего мониторинга качества образовательного процесса в Центре </w:t>
      </w:r>
      <w:bookmarkEnd w:id="0"/>
      <w:bookmarkEnd w:id="1"/>
      <w:r w:rsidRPr="00AB5EB6">
        <w:rPr>
          <w:rFonts w:ascii="Times New Roman" w:eastAsia="Times New Roman" w:hAnsi="Times New Roman" w:cs="Times New Roman"/>
          <w:sz w:val="28"/>
          <w:szCs w:val="28"/>
          <w:lang w:eastAsia="ru-RU"/>
        </w:rPr>
        <w:t>достигается за счет реализации задач по следующим основным направлениям:</w:t>
      </w:r>
    </w:p>
    <w:p w:rsidR="00AB5EB6" w:rsidRPr="00AB5EB6" w:rsidRDefault="00AB5EB6" w:rsidP="00AB5E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lastRenderedPageBreak/>
        <w:t xml:space="preserve">- совершенствование системы оценки </w:t>
      </w:r>
      <w:proofErr w:type="spellStart"/>
      <w:r w:rsidRPr="00AB5EB6">
        <w:rPr>
          <w:rFonts w:ascii="Times New Roman" w:eastAsia="Times New Roman" w:hAnsi="Times New Roman" w:cs="Times New Roman"/>
          <w:sz w:val="28"/>
          <w:szCs w:val="28"/>
          <w:lang w:eastAsia="ru-RU"/>
        </w:rPr>
        <w:t>обученности</w:t>
      </w:r>
      <w:proofErr w:type="spellEnd"/>
      <w:r w:rsidRPr="00AB5EB6">
        <w:rPr>
          <w:rFonts w:ascii="Times New Roman" w:eastAsia="Times New Roman" w:hAnsi="Times New Roman" w:cs="Times New Roman"/>
          <w:sz w:val="28"/>
          <w:szCs w:val="28"/>
          <w:lang w:eastAsia="ru-RU"/>
        </w:rPr>
        <w:t xml:space="preserve"> и воспитанности </w:t>
      </w:r>
      <w:proofErr w:type="gramStart"/>
      <w:r w:rsidRPr="00AB5EB6">
        <w:rPr>
          <w:rFonts w:ascii="Times New Roman" w:eastAsia="Times New Roman" w:hAnsi="Times New Roman" w:cs="Times New Roman"/>
          <w:sz w:val="28"/>
          <w:szCs w:val="28"/>
          <w:lang w:eastAsia="ru-RU"/>
        </w:rPr>
        <w:t>обучающихся</w:t>
      </w:r>
      <w:proofErr w:type="gramEnd"/>
      <w:r w:rsidRPr="00AB5EB6">
        <w:rPr>
          <w:rFonts w:ascii="Times New Roman" w:eastAsia="Times New Roman" w:hAnsi="Times New Roman" w:cs="Times New Roman"/>
          <w:sz w:val="28"/>
          <w:szCs w:val="28"/>
          <w:lang w:eastAsia="ru-RU"/>
        </w:rPr>
        <w:t xml:space="preserve"> в ЦДЮТЭ, что в итоге позволит обеспечить его качество и доступность; </w:t>
      </w:r>
    </w:p>
    <w:p w:rsidR="00AB5EB6" w:rsidRPr="00AB5EB6" w:rsidRDefault="00AB5EB6" w:rsidP="00AB5E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ежегодный анализ результативности работы ЦДЮТЭ в системе дополнительного образования города Невинномысска (в том числе и рейтинговая оценка эффективности деятельности Центра) с целью обеспечения ее соответствия развивающейся системе дополнительного образования;</w:t>
      </w:r>
    </w:p>
    <w:p w:rsidR="00AB5EB6" w:rsidRPr="00AB5EB6" w:rsidRDefault="00AB5EB6" w:rsidP="00AB5E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обеспечение условий проведения мониторинга удовлетворенности  родителей (законных представителей) обучающихся в ЦДЮТЭ  качеством дополнительного образования;</w:t>
      </w:r>
    </w:p>
    <w:p w:rsidR="00AB5EB6" w:rsidRPr="00AB5EB6" w:rsidRDefault="00AB5EB6" w:rsidP="00AB5E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внедрение новых педагогических технологий и принципов организации образовательного процесса, обеспечивающих эффективную реализацию образовательных программ всех направленностей Центра;</w:t>
      </w:r>
    </w:p>
    <w:p w:rsidR="00AB5EB6" w:rsidRPr="00AB5EB6" w:rsidRDefault="00AB5EB6" w:rsidP="00AB5E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привлечения общественности к осуществлению контроля качества образования; </w:t>
      </w:r>
    </w:p>
    <w:p w:rsidR="00AB5EB6" w:rsidRPr="00AB5EB6" w:rsidRDefault="00AB5EB6" w:rsidP="00AB5E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стимулирование процессов интеграции Центра с образовательными учреждениями города, с общественными организациями города в рамках социально - значимой деятельности.</w:t>
      </w:r>
    </w:p>
    <w:p w:rsidR="00AB5EB6" w:rsidRPr="00AB5EB6" w:rsidRDefault="00AB5EB6" w:rsidP="00AB5EB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В результате реализации Программы повысится процент удовлетворенности качеством образования потребителей образовательных услуг Центра, повысится интерес у учащихся ОУ города к деятельности Центра, увеличится востребованность обучающихся в </w:t>
      </w:r>
      <w:proofErr w:type="gramStart"/>
      <w:r w:rsidRPr="00AB5EB6">
        <w:rPr>
          <w:rFonts w:ascii="Times New Roman" w:eastAsia="Times New Roman" w:hAnsi="Times New Roman" w:cs="Times New Roman"/>
          <w:sz w:val="28"/>
          <w:szCs w:val="28"/>
          <w:lang w:eastAsia="ru-RU"/>
        </w:rPr>
        <w:t>обучении по программам</w:t>
      </w:r>
      <w:proofErr w:type="gramEnd"/>
      <w:r w:rsidRPr="00AB5EB6">
        <w:rPr>
          <w:rFonts w:ascii="Times New Roman" w:eastAsia="Times New Roman" w:hAnsi="Times New Roman" w:cs="Times New Roman"/>
          <w:sz w:val="28"/>
          <w:szCs w:val="28"/>
          <w:lang w:eastAsia="ru-RU"/>
        </w:rPr>
        <w:t xml:space="preserve"> туристско-краеведческой, физкультурно-спортивной, военно-патриотической и других направленностях Центра, будет расти престиж Центра.</w:t>
      </w:r>
    </w:p>
    <w:p w:rsidR="00AB5EB6" w:rsidRPr="00AB5EB6" w:rsidRDefault="00AB5EB6" w:rsidP="00AB5EB6">
      <w:pPr>
        <w:autoSpaceDE w:val="0"/>
        <w:autoSpaceDN w:val="0"/>
        <w:spacing w:after="0" w:line="240" w:lineRule="auto"/>
        <w:ind w:firstLine="720"/>
        <w:jc w:val="center"/>
        <w:rPr>
          <w:rFonts w:ascii="Times New Roman" w:eastAsia="Times New Roman" w:hAnsi="Times New Roman" w:cs="Times New Roman"/>
          <w:sz w:val="28"/>
          <w:szCs w:val="28"/>
          <w:lang w:eastAsia="ru-RU"/>
        </w:rPr>
      </w:pPr>
    </w:p>
    <w:p w:rsidR="00AB5EB6" w:rsidRPr="00AB5EB6" w:rsidRDefault="00AB5EB6" w:rsidP="00AB5EB6">
      <w:pPr>
        <w:autoSpaceDE w:val="0"/>
        <w:autoSpaceDN w:val="0"/>
        <w:spacing w:after="0" w:line="240" w:lineRule="auto"/>
        <w:ind w:firstLine="720"/>
        <w:jc w:val="center"/>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2.2. Образование для детей с ограниченными возможностями здоровья</w:t>
      </w:r>
    </w:p>
    <w:p w:rsidR="00AB5EB6" w:rsidRPr="00AB5EB6" w:rsidRDefault="00AB5EB6" w:rsidP="00AB5EB6">
      <w:pPr>
        <w:autoSpaceDE w:val="0"/>
        <w:autoSpaceDN w:val="0"/>
        <w:spacing w:after="0" w:line="240" w:lineRule="auto"/>
        <w:ind w:firstLine="720"/>
        <w:jc w:val="center"/>
        <w:rPr>
          <w:rFonts w:ascii="Times New Roman" w:eastAsia="Times New Roman" w:hAnsi="Times New Roman" w:cs="Times New Roman"/>
          <w:b/>
          <w:bCs/>
          <w:sz w:val="28"/>
          <w:szCs w:val="28"/>
          <w:lang w:eastAsia="ru-RU"/>
        </w:rPr>
      </w:pPr>
    </w:p>
    <w:p w:rsidR="00AB5EB6" w:rsidRPr="00AB5EB6" w:rsidRDefault="00AB5EB6" w:rsidP="00AB5EB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color w:val="000000"/>
          <w:spacing w:val="-1"/>
          <w:sz w:val="28"/>
          <w:szCs w:val="28"/>
          <w:lang w:eastAsia="ru-RU"/>
        </w:rPr>
        <w:t>Обеспечение права граждан на выбор направления деятельности в  учреждениях дополнительного образования</w:t>
      </w:r>
      <w:r w:rsidRPr="00AB5EB6">
        <w:rPr>
          <w:rFonts w:ascii="Times New Roman" w:eastAsia="Times New Roman" w:hAnsi="Times New Roman" w:cs="Times New Roman"/>
          <w:color w:val="000000"/>
          <w:sz w:val="28"/>
          <w:szCs w:val="28"/>
          <w:lang w:eastAsia="ru-RU"/>
        </w:rPr>
        <w:t xml:space="preserve">, в том числе, права детей </w:t>
      </w:r>
      <w:r w:rsidRPr="00AB5EB6">
        <w:rPr>
          <w:rFonts w:ascii="Times New Roman" w:eastAsia="Times New Roman" w:hAnsi="Times New Roman" w:cs="Times New Roman"/>
          <w:color w:val="000000"/>
          <w:spacing w:val="-1"/>
          <w:sz w:val="28"/>
          <w:szCs w:val="28"/>
          <w:lang w:eastAsia="ru-RU"/>
        </w:rPr>
        <w:t xml:space="preserve">с ограниченными возможностями здоровья и детьми-инвалидами предполагают создание необходимых условий в Центре для обучения данной категории обучающихся.  Это </w:t>
      </w:r>
      <w:r w:rsidRPr="00AB5EB6">
        <w:rPr>
          <w:rFonts w:ascii="Times New Roman" w:eastAsia="Times New Roman" w:hAnsi="Times New Roman" w:cs="Times New Roman"/>
          <w:color w:val="000000"/>
          <w:spacing w:val="-2"/>
          <w:sz w:val="28"/>
          <w:szCs w:val="28"/>
          <w:lang w:eastAsia="ru-RU"/>
        </w:rPr>
        <w:t xml:space="preserve">одна их составляющих главной цели Программы по повышению доступности качественного дополнительного образования. </w:t>
      </w:r>
    </w:p>
    <w:p w:rsidR="00AB5EB6" w:rsidRPr="00AB5EB6" w:rsidRDefault="00AB5EB6" w:rsidP="00AB5EB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В настоящих условиях для достижения данной цели ставятся  следующие задачи:</w:t>
      </w:r>
    </w:p>
    <w:p w:rsidR="00AB5EB6" w:rsidRPr="00AB5EB6" w:rsidRDefault="00AB5EB6" w:rsidP="00AB5EB6">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B5EB6">
        <w:rPr>
          <w:rFonts w:ascii="Times New Roman" w:eastAsia="Times New Roman" w:hAnsi="Times New Roman" w:cs="Times New Roman"/>
          <w:sz w:val="28"/>
          <w:szCs w:val="28"/>
          <w:lang w:eastAsia="ru-RU"/>
        </w:rPr>
        <w:t xml:space="preserve">- создание условий для получения образования детьми с ОВЗ и детей-инвалидов: разработка и реализация программ по индивидуальному образовательному маршруту, программ туристско - краеведческой и культурологической направленности с дозированием теоретических и практических занятий в равной степени (в программах для здоровых детей 2/3 программного материала отводится на практическую часть), а также строительство пандусов, подъемников, приобретение специального оборудования и т.п.; </w:t>
      </w:r>
      <w:proofErr w:type="gramEnd"/>
    </w:p>
    <w:p w:rsidR="00AB5EB6" w:rsidRPr="00AB5EB6" w:rsidRDefault="00AB5EB6" w:rsidP="00AB5E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lastRenderedPageBreak/>
        <w:t>- внедрение современных образовательных и организационно-правовых моделей, обеспечивающих успешную социализацию детей-инвалидов и детей с ограниченными возможностями здоровья.</w:t>
      </w:r>
    </w:p>
    <w:p w:rsidR="00AB5EB6" w:rsidRPr="00AB5EB6" w:rsidRDefault="00AB5EB6" w:rsidP="00AB5EB6">
      <w:pPr>
        <w:spacing w:after="0" w:line="300" w:lineRule="auto"/>
        <w:ind w:firstLine="709"/>
        <w:jc w:val="both"/>
        <w:rPr>
          <w:rFonts w:ascii="Times New Roman" w:eastAsia="Times New Roman" w:hAnsi="Times New Roman" w:cs="Times New Roman"/>
          <w:b/>
          <w:bCs/>
          <w:sz w:val="28"/>
          <w:szCs w:val="28"/>
          <w:lang w:eastAsia="ru-RU"/>
        </w:rPr>
      </w:pPr>
    </w:p>
    <w:p w:rsidR="00AB5EB6" w:rsidRPr="00AB5EB6" w:rsidRDefault="00AB5EB6" w:rsidP="00AB5EB6">
      <w:pPr>
        <w:spacing w:after="0" w:line="240" w:lineRule="auto"/>
        <w:jc w:val="center"/>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2.3. Создание единой информационной образовательной среды</w:t>
      </w:r>
    </w:p>
    <w:p w:rsidR="00AB5EB6" w:rsidRPr="00AB5EB6" w:rsidRDefault="00AB5EB6" w:rsidP="00AB5EB6">
      <w:pPr>
        <w:spacing w:after="0" w:line="240" w:lineRule="auto"/>
        <w:rPr>
          <w:rFonts w:ascii="Times New Roman" w:eastAsia="Times New Roman" w:hAnsi="Times New Roman" w:cs="Times New Roman"/>
          <w:sz w:val="28"/>
          <w:szCs w:val="28"/>
          <w:lang w:eastAsia="ru-RU"/>
        </w:rPr>
      </w:pP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Целью Программы является создание и развитие информационной образовательной среды в учреждении, направленной на повышение качества образования.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Для достижения указанной цели необходимо решить ряд основных задач:</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-создание условий для информатизации Центра;</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-создание информационной  образовательной среды </w:t>
      </w:r>
      <w:proofErr w:type="gramStart"/>
      <w:r w:rsidRPr="00AB5EB6">
        <w:rPr>
          <w:rFonts w:ascii="Times New Roman" w:eastAsia="Times New Roman" w:hAnsi="Times New Roman" w:cs="Times New Roman"/>
          <w:sz w:val="28"/>
          <w:szCs w:val="28"/>
          <w:lang w:eastAsia="ru-RU"/>
        </w:rPr>
        <w:t>в</w:t>
      </w:r>
      <w:proofErr w:type="gramEnd"/>
      <w:r w:rsidRPr="00AB5EB6">
        <w:rPr>
          <w:rFonts w:ascii="Times New Roman" w:eastAsia="Times New Roman" w:hAnsi="Times New Roman" w:cs="Times New Roman"/>
          <w:sz w:val="28"/>
          <w:szCs w:val="28"/>
          <w:lang w:eastAsia="ru-RU"/>
        </w:rPr>
        <w:t xml:space="preserve"> УДОД;</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-изменение содержания, методов и организационных форм </w:t>
      </w:r>
      <w:proofErr w:type="gramStart"/>
      <w:r w:rsidRPr="00AB5EB6">
        <w:rPr>
          <w:rFonts w:ascii="Times New Roman" w:eastAsia="Times New Roman" w:hAnsi="Times New Roman" w:cs="Times New Roman"/>
          <w:sz w:val="28"/>
          <w:szCs w:val="28"/>
          <w:lang w:eastAsia="ru-RU"/>
        </w:rPr>
        <w:t>подготовки</w:t>
      </w:r>
      <w:proofErr w:type="gramEnd"/>
      <w:r w:rsidRPr="00AB5EB6">
        <w:rPr>
          <w:rFonts w:ascii="Times New Roman" w:eastAsia="Times New Roman" w:hAnsi="Times New Roman" w:cs="Times New Roman"/>
          <w:sz w:val="28"/>
          <w:szCs w:val="28"/>
          <w:lang w:eastAsia="ru-RU"/>
        </w:rPr>
        <w:t xml:space="preserve"> обучающихся к жизни в информационном обществе, исходя из новых образовательных стандартов;</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-расширение перечня образовательных и информационных услуг в Центре;</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тиражирование опыта использования информационных образовательных ресурсов в Центре;</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совершенствование административно-управленческой работы;</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обеспечение эффективности работы Центра по воспитанию конкурентоспособной личности на основе формирования новой информационной культуры всех участников образовательного процесса и </w:t>
      </w:r>
      <w:proofErr w:type="gramStart"/>
      <w:r w:rsidRPr="00AB5EB6">
        <w:rPr>
          <w:rFonts w:ascii="Times New Roman" w:eastAsia="Times New Roman" w:hAnsi="Times New Roman" w:cs="Times New Roman"/>
          <w:sz w:val="28"/>
          <w:szCs w:val="28"/>
          <w:lang w:eastAsia="ru-RU"/>
        </w:rPr>
        <w:t>использования</w:t>
      </w:r>
      <w:proofErr w:type="gramEnd"/>
      <w:r w:rsidRPr="00AB5EB6">
        <w:rPr>
          <w:rFonts w:ascii="Times New Roman" w:eastAsia="Times New Roman" w:hAnsi="Times New Roman" w:cs="Times New Roman"/>
          <w:sz w:val="28"/>
          <w:szCs w:val="28"/>
          <w:lang w:eastAsia="ru-RU"/>
        </w:rPr>
        <w:t xml:space="preserve">  современных информационно-коммуникационных технологий в единой информационно-образовательной среде;</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развитие программно-технической базы Центра.</w:t>
      </w:r>
    </w:p>
    <w:p w:rsidR="00AB5EB6" w:rsidRPr="00AB5EB6" w:rsidRDefault="00AB5EB6" w:rsidP="00AB5EB6">
      <w:pPr>
        <w:spacing w:after="0" w:line="240" w:lineRule="auto"/>
        <w:jc w:val="both"/>
        <w:rPr>
          <w:rFonts w:ascii="Times New Roman" w:eastAsia="Times New Roman" w:hAnsi="Times New Roman" w:cs="Times New Roman"/>
          <w:b/>
          <w:bCs/>
          <w:sz w:val="24"/>
          <w:szCs w:val="24"/>
          <w:lang w:eastAsia="ru-RU"/>
        </w:rPr>
      </w:pPr>
    </w:p>
    <w:p w:rsidR="00AB5EB6" w:rsidRPr="00AB5EB6" w:rsidRDefault="00AB5EB6" w:rsidP="00AB5EB6">
      <w:pPr>
        <w:spacing w:after="0" w:line="240" w:lineRule="auto"/>
        <w:jc w:val="center"/>
        <w:rPr>
          <w:rFonts w:ascii="Times New Roman" w:eastAsia="Times New Roman" w:hAnsi="Times New Roman" w:cs="Times New Roman"/>
          <w:color w:val="00B050"/>
          <w:sz w:val="28"/>
          <w:szCs w:val="28"/>
          <w:lang w:eastAsia="ru-RU"/>
        </w:rPr>
      </w:pPr>
      <w:r w:rsidRPr="00AB5EB6">
        <w:rPr>
          <w:rFonts w:ascii="Times New Roman" w:eastAsia="Times New Roman" w:hAnsi="Times New Roman" w:cs="Times New Roman"/>
          <w:sz w:val="28"/>
          <w:szCs w:val="28"/>
          <w:lang w:eastAsia="ru-RU"/>
        </w:rPr>
        <w:t xml:space="preserve">2.4. </w:t>
      </w:r>
      <w:proofErr w:type="spellStart"/>
      <w:r w:rsidRPr="00AB5EB6">
        <w:rPr>
          <w:rFonts w:ascii="Times New Roman" w:eastAsia="Times New Roman" w:hAnsi="Times New Roman" w:cs="Times New Roman"/>
          <w:sz w:val="28"/>
          <w:szCs w:val="28"/>
          <w:lang w:eastAsia="ru-RU"/>
        </w:rPr>
        <w:t>Инновационно</w:t>
      </w:r>
      <w:proofErr w:type="spellEnd"/>
      <w:r w:rsidRPr="00AB5EB6">
        <w:rPr>
          <w:rFonts w:ascii="Times New Roman" w:eastAsia="Times New Roman" w:hAnsi="Times New Roman" w:cs="Times New Roman"/>
          <w:sz w:val="28"/>
          <w:szCs w:val="28"/>
          <w:lang w:eastAsia="ru-RU"/>
        </w:rPr>
        <w:t>-экспериментальная деятельность</w:t>
      </w:r>
    </w:p>
    <w:p w:rsidR="00AB5EB6" w:rsidRPr="00AB5EB6" w:rsidRDefault="00AB5EB6" w:rsidP="00AB5EB6">
      <w:pPr>
        <w:spacing w:after="0" w:line="240" w:lineRule="auto"/>
        <w:rPr>
          <w:rFonts w:ascii="Times New Roman" w:eastAsia="Times New Roman" w:hAnsi="Times New Roman" w:cs="Times New Roman"/>
          <w:b/>
          <w:bCs/>
          <w:sz w:val="28"/>
          <w:szCs w:val="28"/>
          <w:lang w:eastAsia="ru-RU"/>
        </w:rPr>
      </w:pPr>
    </w:p>
    <w:p w:rsidR="00AB5EB6" w:rsidRPr="00AB5EB6" w:rsidRDefault="00AB5EB6" w:rsidP="00AB5EB6">
      <w:pPr>
        <w:spacing w:after="0" w:line="240" w:lineRule="auto"/>
        <w:ind w:firstLine="709"/>
        <w:jc w:val="both"/>
        <w:rPr>
          <w:rFonts w:ascii="Times New Roman" w:eastAsia="Times New Roman" w:hAnsi="Times New Roman" w:cs="Times New Roman"/>
          <w:sz w:val="24"/>
          <w:szCs w:val="24"/>
          <w:lang w:eastAsia="ru-RU"/>
        </w:rPr>
      </w:pPr>
      <w:r w:rsidRPr="00AB5EB6">
        <w:rPr>
          <w:rFonts w:ascii="Times New Roman" w:eastAsia="Times New Roman" w:hAnsi="Times New Roman" w:cs="Times New Roman"/>
          <w:sz w:val="28"/>
          <w:szCs w:val="28"/>
          <w:lang w:eastAsia="ru-RU"/>
        </w:rPr>
        <w:t>Реализация экспериментальных программ на базе образовательных учреждений всех видов и типов является необходимым условием обновления и развития образовательной практики в системе общего и дополнительного образования, что позволит успешно продолжить работу по стратегическим направлениям модернизации системы образования города. Создание условий для продуктивного и эффективного внедрения достижений педагогической науки в практику работы образовательных учреждений всех видов и типов города Невинномысска в конечном итоге приведёт к  повышению качества предоставляемых образовательных услуг.</w:t>
      </w:r>
    </w:p>
    <w:p w:rsidR="00AB5EB6" w:rsidRPr="00AB5EB6" w:rsidRDefault="00AB5EB6" w:rsidP="00AB5EB6">
      <w:pPr>
        <w:spacing w:after="0" w:line="240" w:lineRule="auto"/>
        <w:ind w:firstLine="7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Главная цель работы опытно-экспериментальной площадки Центра  – интеграция общего и дополнительного образования.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Целью Программы является интеграция общего и дополнительного образования.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Для этого предстоит решить следующие задачи:</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lastRenderedPageBreak/>
        <w:t>- совершенствование форм и методов по интеграции общего и дополнительного образования;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-развитие экспериментальной деятельности по внедрению инновационных педагогических технологий с целью совершенствования образовательного процесса, осуществления перехода на новую систему оценки качества образования.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p>
    <w:p w:rsidR="00AB5EB6" w:rsidRPr="00AB5EB6" w:rsidRDefault="00AB5EB6" w:rsidP="00AB5EB6">
      <w:pPr>
        <w:spacing w:after="0" w:line="240" w:lineRule="auto"/>
        <w:jc w:val="center"/>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2.5. Воспитательная работа</w:t>
      </w:r>
    </w:p>
    <w:p w:rsidR="00AB5EB6" w:rsidRPr="00AB5EB6" w:rsidRDefault="00AB5EB6" w:rsidP="00AB5EB6">
      <w:pPr>
        <w:spacing w:after="0" w:line="240" w:lineRule="auto"/>
        <w:jc w:val="center"/>
        <w:rPr>
          <w:rFonts w:ascii="Times New Roman" w:eastAsia="Times New Roman" w:hAnsi="Times New Roman" w:cs="Times New Roman"/>
          <w:b/>
          <w:bCs/>
          <w:sz w:val="28"/>
          <w:szCs w:val="28"/>
          <w:lang w:eastAsia="ru-RU"/>
        </w:rPr>
      </w:pP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Воспитательная работа в Центре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Целью Программы  является создание оптимальных  социально-педагогических условий для гармонического развития личности учащегося, его жизненного самоопределения в современном обществе. </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Для этого предстоит решить задачи:</w:t>
      </w:r>
    </w:p>
    <w:p w:rsidR="00AB5EB6" w:rsidRPr="00AB5EB6" w:rsidRDefault="00AB5EB6" w:rsidP="00AB5E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создание единого воспитательного пространства в системе образовательного процесса Центра; </w:t>
      </w:r>
    </w:p>
    <w:p w:rsidR="00AB5EB6" w:rsidRPr="00AB5EB6" w:rsidRDefault="00AB5EB6" w:rsidP="00AB5E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совершенствование условий, способствующих воспитанию физически здоровой, духовно богатой, высоконравственной, образованной личности, уважающей традиции и культуру своего и других народов;</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консолидация усилий педагогических работников Центра и образования, родителей и различных ведомств, заинтересованных в формировании социально-значимых ценностей личности в современном обществе; </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создание условий для участия семей в воспитательном процессе, развития родительских общественных объединений, привлечения родителей к участию в управлении Центром;</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воспитание учащихся в духе демократии, свободы, личного достоинства и законопослушания; предоставление им реальных возможностей участия в управлении образовательным учреждением, в деятельности различных творческих и общественных объединений; </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создание условий для осуществления мониторинга состояния и эффективности воспитательной деятельности в Центре;</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определение содержания воспитания, его форм и методов на основе возрастных, индивидуально-психологических особенностей учащихся с учетом конкретных возможностей и специфики деятельности Центра;</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освоение информационного пространства в решении воспитательных задач;</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pacing w:val="-4"/>
          <w:sz w:val="28"/>
          <w:szCs w:val="28"/>
          <w:lang w:eastAsia="ru-RU"/>
        </w:rPr>
        <w:t>- внедрение эффективных воспитательных систем в образовательный процесс</w:t>
      </w:r>
      <w:r w:rsidRPr="00AB5EB6">
        <w:rPr>
          <w:rFonts w:ascii="Times New Roman" w:eastAsia="Times New Roman" w:hAnsi="Times New Roman" w:cs="Times New Roman"/>
          <w:sz w:val="28"/>
          <w:szCs w:val="28"/>
          <w:lang w:eastAsia="ru-RU"/>
        </w:rPr>
        <w:t>.</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Реализация мероприятий, предусмотренных Программой, позволит:</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создать условия для увеличения числа учащихся, имеющих высокий  уровень воспитанности;</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lastRenderedPageBreak/>
        <w:t>- оказать социальную защиту и поддержку учащимся, находящимся в трудной жизненной ситуации;</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сформировать  банк технологий и программ для воспитательной работы с </w:t>
      </w:r>
      <w:proofErr w:type="gramStart"/>
      <w:r w:rsidRPr="00AB5EB6">
        <w:rPr>
          <w:rFonts w:ascii="Times New Roman" w:eastAsia="Times New Roman" w:hAnsi="Times New Roman" w:cs="Times New Roman"/>
          <w:sz w:val="28"/>
          <w:szCs w:val="28"/>
          <w:lang w:eastAsia="ru-RU"/>
        </w:rPr>
        <w:t>обучающимся</w:t>
      </w:r>
      <w:proofErr w:type="gramEnd"/>
      <w:r w:rsidRPr="00AB5EB6">
        <w:rPr>
          <w:rFonts w:ascii="Times New Roman" w:eastAsia="Times New Roman" w:hAnsi="Times New Roman" w:cs="Times New Roman"/>
          <w:sz w:val="28"/>
          <w:szCs w:val="28"/>
          <w:lang w:eastAsia="ru-RU"/>
        </w:rPr>
        <w:t>;</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повысить качество воспитания учащихся.</w:t>
      </w:r>
    </w:p>
    <w:p w:rsidR="00AB5EB6" w:rsidRPr="00AB5EB6" w:rsidRDefault="00AB5EB6" w:rsidP="00AB5EB6">
      <w:pPr>
        <w:spacing w:after="0" w:line="240" w:lineRule="auto"/>
        <w:jc w:val="both"/>
        <w:rPr>
          <w:rFonts w:ascii="Times New Roman" w:eastAsia="Times New Roman" w:hAnsi="Times New Roman" w:cs="Times New Roman"/>
          <w:sz w:val="28"/>
          <w:szCs w:val="28"/>
          <w:lang w:eastAsia="ru-RU"/>
        </w:rPr>
      </w:pPr>
    </w:p>
    <w:p w:rsidR="00AB5EB6" w:rsidRPr="00AB5EB6" w:rsidRDefault="00AB5EB6" w:rsidP="00AB5EB6">
      <w:pPr>
        <w:spacing w:after="0" w:line="240" w:lineRule="auto"/>
        <w:jc w:val="center"/>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2.6. Профилактика правонарушений среди несовершеннолетних</w:t>
      </w:r>
    </w:p>
    <w:p w:rsidR="00AB5EB6" w:rsidRPr="00AB5EB6" w:rsidRDefault="00AB5EB6" w:rsidP="00AB5EB6">
      <w:pPr>
        <w:spacing w:after="0" w:line="240" w:lineRule="auto"/>
        <w:jc w:val="center"/>
        <w:rPr>
          <w:rFonts w:ascii="Times New Roman" w:eastAsia="Times New Roman" w:hAnsi="Times New Roman" w:cs="Times New Roman"/>
          <w:b/>
          <w:bCs/>
          <w:sz w:val="28"/>
          <w:szCs w:val="28"/>
          <w:lang w:eastAsia="ru-RU"/>
        </w:rPr>
      </w:pPr>
    </w:p>
    <w:p w:rsidR="00AB5EB6" w:rsidRPr="00AB5EB6" w:rsidRDefault="00AB5EB6" w:rsidP="00AB5EB6">
      <w:pPr>
        <w:spacing w:after="0" w:line="240" w:lineRule="auto"/>
        <w:ind w:firstLine="7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В современном обществе наблюдается увеличение числа детей и подростков с </w:t>
      </w:r>
      <w:proofErr w:type="spellStart"/>
      <w:r w:rsidRPr="00AB5EB6">
        <w:rPr>
          <w:rFonts w:ascii="Times New Roman" w:eastAsia="Times New Roman" w:hAnsi="Times New Roman" w:cs="Times New Roman"/>
          <w:sz w:val="28"/>
          <w:szCs w:val="28"/>
          <w:lang w:eastAsia="ru-RU"/>
        </w:rPr>
        <w:t>девиантным</w:t>
      </w:r>
      <w:proofErr w:type="spellEnd"/>
      <w:r w:rsidRPr="00AB5EB6">
        <w:rPr>
          <w:rFonts w:ascii="Times New Roman" w:eastAsia="Times New Roman" w:hAnsi="Times New Roman" w:cs="Times New Roman"/>
          <w:sz w:val="28"/>
          <w:szCs w:val="28"/>
          <w:lang w:eastAsia="ru-RU"/>
        </w:rPr>
        <w:t xml:space="preserve"> поведением, которое не соответствует и противоречит заданным обществом нормам и принципам. </w:t>
      </w:r>
    </w:p>
    <w:p w:rsidR="00AB5EB6" w:rsidRPr="00AB5EB6" w:rsidRDefault="00AB5EB6" w:rsidP="00AB5EB6">
      <w:pPr>
        <w:spacing w:after="0" w:line="240" w:lineRule="auto"/>
        <w:ind w:firstLine="7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Вовлечение таких детей в туристско-краеведческую деятельность, способствующую формированию социально-значимых ценностей личности, культуры здорового образа жизни, обеспечит профилактику правонарушений несовершеннолетних через проведение учебно-познавательных, массовых гражданско-патриотических, спортивных и др.</w:t>
      </w:r>
      <w:r w:rsidR="00894DB9">
        <w:rPr>
          <w:rFonts w:ascii="Times New Roman" w:eastAsia="Times New Roman" w:hAnsi="Times New Roman" w:cs="Times New Roman"/>
          <w:sz w:val="28"/>
          <w:szCs w:val="28"/>
          <w:lang w:eastAsia="ru-RU"/>
        </w:rPr>
        <w:t xml:space="preserve"> </w:t>
      </w:r>
      <w:r w:rsidRPr="00AB5EB6">
        <w:rPr>
          <w:rFonts w:ascii="Times New Roman" w:eastAsia="Times New Roman" w:hAnsi="Times New Roman" w:cs="Times New Roman"/>
          <w:sz w:val="28"/>
          <w:szCs w:val="28"/>
          <w:lang w:eastAsia="ru-RU"/>
        </w:rPr>
        <w:t>мероприятий.</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Реализация мероприятий, предусмотренных Программой, направлена </w:t>
      </w:r>
      <w:proofErr w:type="gramStart"/>
      <w:r w:rsidRPr="00AB5EB6">
        <w:rPr>
          <w:rFonts w:ascii="Times New Roman" w:eastAsia="Times New Roman" w:hAnsi="Times New Roman" w:cs="Times New Roman"/>
          <w:sz w:val="28"/>
          <w:szCs w:val="28"/>
          <w:lang w:eastAsia="ru-RU"/>
        </w:rPr>
        <w:t>на</w:t>
      </w:r>
      <w:proofErr w:type="gramEnd"/>
      <w:r w:rsidRPr="00AB5EB6">
        <w:rPr>
          <w:rFonts w:ascii="Times New Roman" w:eastAsia="Times New Roman" w:hAnsi="Times New Roman" w:cs="Times New Roman"/>
          <w:sz w:val="28"/>
          <w:szCs w:val="28"/>
          <w:lang w:eastAsia="ru-RU"/>
        </w:rPr>
        <w:t>:</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защиту прав и законных интересов учащихся;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внедрение в практику работы Центра программ и методик, направленных на формирование законопослушного поведения учащихся;</w:t>
      </w:r>
    </w:p>
    <w:p w:rsidR="00AB5EB6" w:rsidRPr="00AB5EB6" w:rsidRDefault="00AB5EB6" w:rsidP="00AB5EB6">
      <w:pPr>
        <w:spacing w:after="0" w:line="240" w:lineRule="auto"/>
        <w:ind w:firstLine="7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повышение уровня </w:t>
      </w:r>
      <w:proofErr w:type="spellStart"/>
      <w:r w:rsidRPr="00AB5EB6">
        <w:rPr>
          <w:rFonts w:ascii="Times New Roman" w:eastAsia="Times New Roman" w:hAnsi="Times New Roman" w:cs="Times New Roman"/>
          <w:sz w:val="28"/>
          <w:szCs w:val="28"/>
          <w:lang w:eastAsia="ru-RU"/>
        </w:rPr>
        <w:t>воспитательно</w:t>
      </w:r>
      <w:proofErr w:type="spellEnd"/>
      <w:r w:rsidRPr="00AB5EB6">
        <w:rPr>
          <w:rFonts w:ascii="Times New Roman" w:eastAsia="Times New Roman" w:hAnsi="Times New Roman" w:cs="Times New Roman"/>
          <w:sz w:val="28"/>
          <w:szCs w:val="28"/>
          <w:lang w:eastAsia="ru-RU"/>
        </w:rPr>
        <w:t>-профилактической работы с учащимися, проведение учебно-познавательных, массовых гражданско-патриотических, спортивных и др. мероприятий;</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-привлечение учащихся в систему дополнительного образования города средствами туризма и краеведения;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организацию  отдыха, оздоровления и занятости учащихся в каникулярное время. </w:t>
      </w:r>
    </w:p>
    <w:p w:rsidR="00AB5EB6" w:rsidRPr="00AB5EB6" w:rsidRDefault="00AB5EB6" w:rsidP="00AB5EB6">
      <w:pPr>
        <w:spacing w:after="0" w:line="240" w:lineRule="auto"/>
        <w:ind w:left="360"/>
        <w:jc w:val="center"/>
        <w:rPr>
          <w:rFonts w:ascii="Times New Roman" w:eastAsia="Times New Roman" w:hAnsi="Times New Roman" w:cs="Times New Roman"/>
          <w:color w:val="000000"/>
          <w:sz w:val="27"/>
          <w:szCs w:val="27"/>
          <w:lang w:eastAsia="ru-RU"/>
        </w:rPr>
      </w:pPr>
    </w:p>
    <w:p w:rsidR="00AB5EB6" w:rsidRPr="00AB5EB6" w:rsidRDefault="00AB5EB6" w:rsidP="00AB5EB6">
      <w:pPr>
        <w:spacing w:after="0" w:line="240" w:lineRule="auto"/>
        <w:jc w:val="center"/>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2.7. Создание условий для развития дополнительного образования детей туристско-краеведческой, физкультурно-спортивной, эколого-биологической, военно-патриотической и культурологической направленностей.</w:t>
      </w:r>
    </w:p>
    <w:p w:rsidR="00AB5EB6" w:rsidRPr="00AB5EB6" w:rsidRDefault="00AB5EB6" w:rsidP="00AB5EB6">
      <w:pPr>
        <w:spacing w:after="0" w:line="240" w:lineRule="auto"/>
        <w:jc w:val="center"/>
        <w:rPr>
          <w:rFonts w:ascii="Times New Roman" w:eastAsia="Times New Roman" w:hAnsi="Times New Roman" w:cs="Times New Roman"/>
          <w:b/>
          <w:bCs/>
          <w:sz w:val="28"/>
          <w:szCs w:val="28"/>
          <w:lang w:eastAsia="ru-RU"/>
        </w:rPr>
      </w:pPr>
    </w:p>
    <w:p w:rsidR="00AB5EB6" w:rsidRPr="00AB5EB6" w:rsidRDefault="00AB5EB6" w:rsidP="00AB5EB6">
      <w:pPr>
        <w:spacing w:after="0" w:line="240" w:lineRule="auto"/>
        <w:ind w:firstLine="709"/>
        <w:jc w:val="both"/>
        <w:rPr>
          <w:rFonts w:ascii="Times New Roman" w:eastAsia="Times New Roman" w:hAnsi="Times New Roman" w:cs="Times New Roman"/>
          <w:b/>
          <w:bCs/>
          <w:sz w:val="28"/>
          <w:szCs w:val="28"/>
          <w:lang w:eastAsia="ru-RU"/>
        </w:rPr>
      </w:pPr>
      <w:r w:rsidRPr="00AB5EB6">
        <w:rPr>
          <w:rFonts w:ascii="Times New Roman" w:eastAsia="Times New Roman" w:hAnsi="Times New Roman" w:cs="Times New Roman"/>
          <w:sz w:val="28"/>
          <w:szCs w:val="28"/>
          <w:lang w:eastAsia="ru-RU"/>
        </w:rPr>
        <w:t>Целью Программы является</w:t>
      </w:r>
      <w:r w:rsidRPr="00AB5EB6">
        <w:rPr>
          <w:rFonts w:ascii="Times New Roman" w:eastAsia="Times New Roman" w:hAnsi="Times New Roman" w:cs="Times New Roman"/>
          <w:b/>
          <w:bCs/>
          <w:sz w:val="28"/>
          <w:szCs w:val="28"/>
          <w:lang w:eastAsia="ru-RU"/>
        </w:rPr>
        <w:t xml:space="preserve"> </w:t>
      </w:r>
      <w:r w:rsidRPr="00AB5EB6">
        <w:rPr>
          <w:rFonts w:ascii="Times New Roman" w:eastAsia="Times New Roman" w:hAnsi="Times New Roman" w:cs="Times New Roman"/>
          <w:bCs/>
          <w:sz w:val="28"/>
          <w:szCs w:val="28"/>
          <w:lang w:eastAsia="ru-RU"/>
        </w:rPr>
        <w:t>создание условий для</w:t>
      </w:r>
      <w:r w:rsidRPr="00AB5EB6">
        <w:rPr>
          <w:rFonts w:ascii="Times New Roman" w:eastAsia="Times New Roman" w:hAnsi="Times New Roman" w:cs="Times New Roman"/>
          <w:b/>
          <w:bCs/>
          <w:sz w:val="28"/>
          <w:szCs w:val="28"/>
          <w:lang w:eastAsia="ru-RU"/>
        </w:rPr>
        <w:t xml:space="preserve"> </w:t>
      </w:r>
      <w:r w:rsidRPr="00AB5EB6">
        <w:rPr>
          <w:rFonts w:ascii="Times New Roman" w:eastAsia="Times New Roman" w:hAnsi="Times New Roman" w:cs="Times New Roman"/>
          <w:sz w:val="28"/>
          <w:szCs w:val="28"/>
          <w:lang w:eastAsia="ru-RU"/>
        </w:rPr>
        <w:t>сохранения и развития дополнительного образования детей туристско-краеведческой, физкультурно-спортивной, эколого-биологической, военно-патриотической и культурологической направленностей в соответствии с современными требованиями государства и общества.</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Обоснованием цели является сложившаяся в городе Невинномысске ситуация: созданная в городе многовариантная система дополнительного образования учащихся составляет конкуренцию направлениям деятельности ЦДЮТЭ г. Невинномысска. Социальное расслоение, снижение жизненного уровня значительной части населения, невыполнение семьями своих воспитательных функций, негативное влияние средств массовой информации </w:t>
      </w:r>
      <w:r w:rsidRPr="00AB5EB6">
        <w:rPr>
          <w:rFonts w:ascii="Times New Roman" w:eastAsia="Times New Roman" w:hAnsi="Times New Roman" w:cs="Times New Roman"/>
          <w:sz w:val="28"/>
          <w:szCs w:val="28"/>
          <w:lang w:eastAsia="ru-RU"/>
        </w:rPr>
        <w:lastRenderedPageBreak/>
        <w:t>на сознание и поведение учащихся затрудняет привлечение детей к туристско-краеведческой деятельности и осложняет решение воспитательных задач, направленных на формирование социально-значимых ценностей личности, гражданско-патриотических чувств, развитие самосознания, развитие творческих способностей, спортивного самосовершенствования.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В этой связи необходимо решение проблемы по созданию условий для приобщения юных граждан города к опыту созидательной, разносторонней деятельности, индивидуального творческого развития, укрепления позитивных отношений учащегося и его родителей, семьи и образовательного учреждения. </w:t>
      </w:r>
    </w:p>
    <w:p w:rsidR="00AB5EB6" w:rsidRPr="00AB5EB6" w:rsidRDefault="00AB5EB6" w:rsidP="00AB5EB6">
      <w:pPr>
        <w:spacing w:after="0" w:line="240" w:lineRule="auto"/>
        <w:ind w:firstLine="7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Достижение данной цели предполагается осуществлять в соответствии со следующими задачами:</w:t>
      </w:r>
    </w:p>
    <w:p w:rsidR="00AB5EB6" w:rsidRPr="00AB5EB6" w:rsidRDefault="00AB5EB6" w:rsidP="00AB5EB6">
      <w:pPr>
        <w:spacing w:after="0" w:line="240" w:lineRule="auto"/>
        <w:ind w:firstLine="709"/>
        <w:jc w:val="both"/>
        <w:rPr>
          <w:rFonts w:ascii="Times New Roman" w:eastAsia="Times New Roman" w:hAnsi="Times New Roman" w:cs="Times New Roman"/>
          <w:spacing w:val="-6"/>
          <w:sz w:val="28"/>
          <w:szCs w:val="28"/>
          <w:lang w:eastAsia="ru-RU"/>
        </w:rPr>
      </w:pPr>
      <w:r w:rsidRPr="00AB5EB6">
        <w:rPr>
          <w:rFonts w:ascii="Times New Roman" w:eastAsia="Times New Roman" w:hAnsi="Times New Roman" w:cs="Times New Roman"/>
          <w:spacing w:val="-6"/>
          <w:sz w:val="28"/>
          <w:szCs w:val="28"/>
          <w:lang w:eastAsia="ru-RU"/>
        </w:rPr>
        <w:t>- сохранение и развитие всех направлений Центра</w:t>
      </w:r>
    </w:p>
    <w:p w:rsidR="00AB5EB6" w:rsidRPr="00AB5EB6" w:rsidRDefault="00AB5EB6" w:rsidP="00AB5EB6">
      <w:pPr>
        <w:spacing w:after="0" w:line="240" w:lineRule="auto"/>
        <w:ind w:firstLine="709"/>
        <w:jc w:val="both"/>
        <w:rPr>
          <w:rFonts w:ascii="Times New Roman" w:eastAsia="Times New Roman" w:hAnsi="Times New Roman" w:cs="Times New Roman"/>
          <w:spacing w:val="-6"/>
          <w:sz w:val="28"/>
          <w:szCs w:val="28"/>
          <w:lang w:eastAsia="ru-RU"/>
        </w:rPr>
      </w:pPr>
      <w:r w:rsidRPr="00AB5EB6">
        <w:rPr>
          <w:rFonts w:ascii="Times New Roman" w:eastAsia="Times New Roman" w:hAnsi="Times New Roman" w:cs="Times New Roman"/>
          <w:spacing w:val="-6"/>
          <w:sz w:val="28"/>
          <w:szCs w:val="28"/>
          <w:lang w:eastAsia="ru-RU"/>
        </w:rPr>
        <w:t>- обеспечение государственных гарантий доступности и равных возможностей получения дополнительного образования;</w:t>
      </w:r>
    </w:p>
    <w:p w:rsidR="00AB5EB6" w:rsidRPr="00AB5EB6" w:rsidRDefault="00AB5EB6" w:rsidP="00AB5EB6">
      <w:pPr>
        <w:spacing w:after="0" w:line="240" w:lineRule="auto"/>
        <w:ind w:firstLine="709"/>
        <w:jc w:val="both"/>
        <w:rPr>
          <w:rFonts w:ascii="Times New Roman" w:eastAsia="Times New Roman" w:hAnsi="Times New Roman" w:cs="Times New Roman"/>
          <w:spacing w:val="-6"/>
          <w:sz w:val="28"/>
          <w:szCs w:val="28"/>
          <w:lang w:eastAsia="ru-RU"/>
        </w:rPr>
      </w:pPr>
      <w:r w:rsidRPr="00AB5EB6">
        <w:rPr>
          <w:rFonts w:ascii="Times New Roman" w:eastAsia="Times New Roman" w:hAnsi="Times New Roman" w:cs="Times New Roman"/>
          <w:spacing w:val="-6"/>
          <w:sz w:val="28"/>
          <w:szCs w:val="28"/>
          <w:lang w:eastAsia="ru-RU"/>
        </w:rPr>
        <w:t>- повышение качества предоставляемых дополнительных образовательных услуг;</w:t>
      </w:r>
    </w:p>
    <w:p w:rsidR="00AB5EB6" w:rsidRPr="00AB5EB6" w:rsidRDefault="00AB5EB6" w:rsidP="00AB5EB6">
      <w:pPr>
        <w:spacing w:after="0" w:line="240" w:lineRule="auto"/>
        <w:ind w:firstLine="709"/>
        <w:jc w:val="both"/>
        <w:rPr>
          <w:rFonts w:ascii="Times New Roman" w:eastAsia="Times New Roman" w:hAnsi="Times New Roman" w:cs="Times New Roman"/>
          <w:spacing w:val="-6"/>
          <w:sz w:val="28"/>
          <w:szCs w:val="28"/>
          <w:lang w:eastAsia="ru-RU"/>
        </w:rPr>
      </w:pPr>
      <w:r w:rsidRPr="00AB5EB6">
        <w:rPr>
          <w:rFonts w:ascii="Times New Roman" w:eastAsia="Times New Roman" w:hAnsi="Times New Roman" w:cs="Times New Roman"/>
          <w:spacing w:val="-6"/>
          <w:sz w:val="28"/>
          <w:szCs w:val="28"/>
          <w:lang w:eastAsia="ru-RU"/>
        </w:rPr>
        <w:t xml:space="preserve">-разработка и реализация учреждениями дополнительного образования программ </w:t>
      </w:r>
      <w:proofErr w:type="spellStart"/>
      <w:r w:rsidRPr="00AB5EB6">
        <w:rPr>
          <w:rFonts w:ascii="Times New Roman" w:eastAsia="Times New Roman" w:hAnsi="Times New Roman" w:cs="Times New Roman"/>
          <w:spacing w:val="-6"/>
          <w:sz w:val="28"/>
          <w:szCs w:val="28"/>
          <w:lang w:eastAsia="ru-RU"/>
        </w:rPr>
        <w:t>предпрофильного</w:t>
      </w:r>
      <w:proofErr w:type="spellEnd"/>
      <w:r w:rsidRPr="00AB5EB6">
        <w:rPr>
          <w:rFonts w:ascii="Times New Roman" w:eastAsia="Times New Roman" w:hAnsi="Times New Roman" w:cs="Times New Roman"/>
          <w:spacing w:val="-6"/>
          <w:sz w:val="28"/>
          <w:szCs w:val="28"/>
          <w:lang w:eastAsia="ru-RU"/>
        </w:rPr>
        <w:t>, предпрофессионального обучения;</w:t>
      </w:r>
    </w:p>
    <w:p w:rsidR="00AB5EB6" w:rsidRPr="00AB5EB6" w:rsidRDefault="00AB5EB6" w:rsidP="00AB5EB6">
      <w:pPr>
        <w:spacing w:after="0" w:line="240" w:lineRule="auto"/>
        <w:ind w:firstLine="709"/>
        <w:jc w:val="both"/>
        <w:rPr>
          <w:rFonts w:ascii="Times New Roman" w:eastAsia="Times New Roman" w:hAnsi="Times New Roman" w:cs="Times New Roman"/>
          <w:spacing w:val="-6"/>
          <w:sz w:val="28"/>
          <w:szCs w:val="28"/>
          <w:lang w:eastAsia="ru-RU"/>
        </w:rPr>
      </w:pPr>
      <w:r w:rsidRPr="00AB5EB6">
        <w:rPr>
          <w:rFonts w:ascii="Times New Roman" w:eastAsia="Times New Roman" w:hAnsi="Times New Roman" w:cs="Times New Roman"/>
          <w:spacing w:val="-6"/>
          <w:sz w:val="28"/>
          <w:szCs w:val="28"/>
          <w:lang w:eastAsia="ru-RU"/>
        </w:rPr>
        <w:t>- ориентация программ дополнительного образования на социализацию учащихся;</w:t>
      </w:r>
    </w:p>
    <w:p w:rsidR="00AB5EB6" w:rsidRPr="00AB5EB6" w:rsidRDefault="00AB5EB6" w:rsidP="00AB5EB6">
      <w:pPr>
        <w:spacing w:after="0" w:line="240" w:lineRule="auto"/>
        <w:ind w:firstLine="709"/>
        <w:jc w:val="both"/>
        <w:rPr>
          <w:rFonts w:ascii="Times New Roman" w:eastAsia="Times New Roman" w:hAnsi="Times New Roman" w:cs="Times New Roman"/>
          <w:spacing w:val="-6"/>
          <w:sz w:val="28"/>
          <w:szCs w:val="28"/>
          <w:lang w:eastAsia="ru-RU"/>
        </w:rPr>
      </w:pPr>
      <w:r w:rsidRPr="00AB5EB6">
        <w:rPr>
          <w:rFonts w:ascii="Times New Roman" w:eastAsia="Times New Roman" w:hAnsi="Times New Roman" w:cs="Times New Roman"/>
          <w:spacing w:val="-6"/>
          <w:sz w:val="28"/>
          <w:szCs w:val="28"/>
          <w:lang w:eastAsia="ru-RU"/>
        </w:rPr>
        <w:t>- обеспечение кадровыми и материальными ресурсами, необходимыми для сохранения и развития Центра;</w:t>
      </w:r>
    </w:p>
    <w:p w:rsidR="00AB5EB6" w:rsidRPr="00AB5EB6" w:rsidRDefault="00AB5EB6" w:rsidP="00AB5EB6">
      <w:pPr>
        <w:spacing w:after="0" w:line="240" w:lineRule="auto"/>
        <w:ind w:firstLine="709"/>
        <w:jc w:val="both"/>
        <w:rPr>
          <w:rFonts w:ascii="Times New Roman" w:eastAsia="Times New Roman" w:hAnsi="Times New Roman" w:cs="Times New Roman"/>
          <w:spacing w:val="-6"/>
          <w:sz w:val="28"/>
          <w:szCs w:val="28"/>
          <w:lang w:eastAsia="ru-RU"/>
        </w:rPr>
      </w:pPr>
      <w:r w:rsidRPr="00AB5EB6">
        <w:rPr>
          <w:rFonts w:ascii="Times New Roman" w:eastAsia="Times New Roman" w:hAnsi="Times New Roman" w:cs="Times New Roman"/>
          <w:spacing w:val="-6"/>
          <w:sz w:val="28"/>
          <w:szCs w:val="28"/>
          <w:lang w:eastAsia="ru-RU"/>
        </w:rPr>
        <w:t>- создание условий для непрерывного профессионального роста педагогических работников  дополнительного  образования;</w:t>
      </w:r>
    </w:p>
    <w:p w:rsidR="00AB5EB6" w:rsidRPr="00AB5EB6" w:rsidRDefault="00AB5EB6" w:rsidP="00AB5EB6">
      <w:pPr>
        <w:spacing w:after="0" w:line="240" w:lineRule="auto"/>
        <w:ind w:firstLine="709"/>
        <w:jc w:val="both"/>
        <w:rPr>
          <w:rFonts w:ascii="Times New Roman" w:eastAsia="Times New Roman" w:hAnsi="Times New Roman" w:cs="Times New Roman"/>
          <w:spacing w:val="-6"/>
          <w:sz w:val="28"/>
          <w:szCs w:val="28"/>
          <w:lang w:eastAsia="ru-RU"/>
        </w:rPr>
      </w:pPr>
      <w:r w:rsidRPr="00AB5EB6">
        <w:rPr>
          <w:rFonts w:ascii="Calibri" w:eastAsia="Times New Roman" w:hAnsi="Calibri" w:cs="Calibri"/>
          <w:lang w:eastAsia="ru-RU"/>
        </w:rPr>
        <w:t xml:space="preserve"> - </w:t>
      </w:r>
      <w:r w:rsidRPr="00AB5EB6">
        <w:rPr>
          <w:rFonts w:ascii="Times New Roman" w:eastAsia="Times New Roman" w:hAnsi="Times New Roman" w:cs="Times New Roman"/>
          <w:sz w:val="28"/>
          <w:szCs w:val="28"/>
          <w:lang w:eastAsia="ru-RU"/>
        </w:rPr>
        <w:t xml:space="preserve">увеличение  </w:t>
      </w:r>
      <w:r w:rsidRPr="00AB5EB6">
        <w:rPr>
          <w:rFonts w:ascii="Times New Roman" w:eastAsia="Times New Roman" w:hAnsi="Times New Roman" w:cs="Times New Roman"/>
          <w:spacing w:val="-6"/>
          <w:sz w:val="28"/>
          <w:szCs w:val="28"/>
          <w:lang w:eastAsia="ru-RU"/>
        </w:rPr>
        <w:t>охвата учащихся</w:t>
      </w:r>
      <w:r w:rsidRPr="00AB5EB6">
        <w:rPr>
          <w:rFonts w:ascii="Times New Roman" w:eastAsia="Times New Roman" w:hAnsi="Times New Roman" w:cs="Times New Roman"/>
          <w:sz w:val="28"/>
          <w:szCs w:val="28"/>
          <w:lang w:eastAsia="ru-RU"/>
        </w:rPr>
        <w:t>, стоящих на всех видах профилактического учета, дополнительным образованием.</w:t>
      </w:r>
    </w:p>
    <w:p w:rsidR="00AB5EB6" w:rsidRPr="00AB5EB6" w:rsidRDefault="00AB5EB6" w:rsidP="00AB5EB6">
      <w:pPr>
        <w:spacing w:after="0" w:line="240" w:lineRule="auto"/>
        <w:jc w:val="center"/>
        <w:rPr>
          <w:rFonts w:ascii="Times New Roman" w:eastAsia="Times New Roman" w:hAnsi="Times New Roman" w:cs="Times New Roman"/>
          <w:sz w:val="28"/>
          <w:szCs w:val="28"/>
          <w:lang w:eastAsia="ru-RU"/>
        </w:rPr>
      </w:pPr>
    </w:p>
    <w:p w:rsidR="00AB5EB6" w:rsidRPr="00AB5EB6" w:rsidRDefault="00AB5EB6" w:rsidP="00AB5EB6">
      <w:pPr>
        <w:spacing w:after="0" w:line="240" w:lineRule="auto"/>
        <w:jc w:val="center"/>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2.8. Работа с одаренными учащимися</w:t>
      </w:r>
    </w:p>
    <w:p w:rsidR="00AB5EB6" w:rsidRPr="00AB5EB6" w:rsidRDefault="00AB5EB6" w:rsidP="00AB5EB6">
      <w:pPr>
        <w:spacing w:after="0" w:line="240" w:lineRule="auto"/>
        <w:jc w:val="center"/>
        <w:rPr>
          <w:rFonts w:ascii="Times New Roman" w:eastAsia="Times New Roman" w:hAnsi="Times New Roman" w:cs="Times New Roman"/>
          <w:b/>
          <w:bCs/>
          <w:color w:val="00B050"/>
          <w:sz w:val="28"/>
          <w:szCs w:val="28"/>
          <w:lang w:eastAsia="ru-RU"/>
        </w:rPr>
      </w:pP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Целью Программы является создание оптимальных  социально-педагогических условий для гармонического развития личности учащихся, повышение социального статуса творческой личности. </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Для достижения указанной цели необходимо решить следующие задачи:</w:t>
      </w:r>
    </w:p>
    <w:p w:rsidR="00AB5EB6" w:rsidRPr="00AB5EB6" w:rsidRDefault="00AB5EB6" w:rsidP="00AB5EB6">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развитие системы поддержки одаренных детей путем организации и проведения научно-практических конференций, конкурсов по защите учебно-исследовательских и творческих работ по направлениям программы туристско-краеведческого движения «Отечество», интеллектуальных марафонов, краеведческих викторин с привлечением научных кадров высших учебных заведений города, общественных организаций, различных ведомств, заинтересованных в решении данной проблемы; </w:t>
      </w:r>
    </w:p>
    <w:p w:rsidR="00AB5EB6" w:rsidRPr="00AB5EB6" w:rsidRDefault="00AB5EB6" w:rsidP="00AB5EB6">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разработка и апробация инновационных программ для развития и сохранения творческого потенциала обучающихся;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lastRenderedPageBreak/>
        <w:t xml:space="preserve">- увеличение количества учащихся, осваивающих образовательные программы для одаренных детей и талантливой молодежи, получающих  консультации и методическую помощь в написание исследовательских работ и их презентации; </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расширение участия обучающихся в конкурсах и олимпиадах для одаренных детей и талантливой молодежи;</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обеспечение научно-методической, информационной и  технологической готовности педагогов к решению проблемы по выявлению и обучению одарённых и талантливых детей, поддержка педагогических работников.</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p>
    <w:p w:rsidR="00AB5EB6" w:rsidRPr="00AB5EB6" w:rsidRDefault="00AB5EB6" w:rsidP="00AB5EB6">
      <w:pPr>
        <w:spacing w:after="0" w:line="240" w:lineRule="auto"/>
        <w:jc w:val="center"/>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2.9. Создание условий для сохранения и укрепления здоровья учащихся</w:t>
      </w:r>
    </w:p>
    <w:p w:rsidR="00AB5EB6" w:rsidRPr="00AB5EB6" w:rsidRDefault="00AB5EB6" w:rsidP="00AB5EB6">
      <w:pPr>
        <w:spacing w:after="0" w:line="240" w:lineRule="auto"/>
        <w:jc w:val="center"/>
        <w:rPr>
          <w:rFonts w:ascii="Times New Roman" w:eastAsia="Times New Roman" w:hAnsi="Times New Roman" w:cs="Times New Roman"/>
          <w:sz w:val="28"/>
          <w:szCs w:val="28"/>
          <w:lang w:eastAsia="ru-RU"/>
        </w:rPr>
      </w:pPr>
    </w:p>
    <w:p w:rsidR="00AB5EB6" w:rsidRPr="00AB5EB6" w:rsidRDefault="00AB5EB6" w:rsidP="00AB5EB6">
      <w:pPr>
        <w:spacing w:after="0" w:line="240" w:lineRule="auto"/>
        <w:ind w:firstLine="709"/>
        <w:jc w:val="both"/>
        <w:rPr>
          <w:rFonts w:ascii="Times New Roman" w:eastAsia="Times New Roman" w:hAnsi="Times New Roman" w:cs="Times New Roman"/>
          <w:b/>
          <w:bCs/>
          <w:sz w:val="28"/>
          <w:szCs w:val="28"/>
          <w:lang w:eastAsia="ru-RU"/>
        </w:rPr>
      </w:pPr>
      <w:r w:rsidRPr="00AB5EB6">
        <w:rPr>
          <w:rFonts w:ascii="Times New Roman" w:eastAsia="Times New Roman" w:hAnsi="Times New Roman" w:cs="Times New Roman"/>
          <w:sz w:val="28"/>
          <w:szCs w:val="28"/>
          <w:lang w:eastAsia="ru-RU"/>
        </w:rPr>
        <w:t>Целью Программы является создание оптимальных педагогических условий для гармонического развития личности, формирования культуры здорового образа жизни средствами туризма и краеведения, формирования компетенций  безопасного образа жизни, адекватного поведения в экстремальных условиях природного, техногенного, социального характеров.</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Для этого следует решить следующие задачи:</w:t>
      </w:r>
    </w:p>
    <w:p w:rsidR="00AB5EB6" w:rsidRPr="00AB5EB6" w:rsidRDefault="00AB5EB6" w:rsidP="00AB5E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дальнейшее совершенствование системы сохранения и укрепления здоровья учащихся; </w:t>
      </w:r>
    </w:p>
    <w:p w:rsidR="00AB5EB6" w:rsidRPr="00AB5EB6" w:rsidRDefault="00AB5EB6" w:rsidP="00AB5E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развитие и совершенствование </w:t>
      </w:r>
      <w:proofErr w:type="spellStart"/>
      <w:r w:rsidRPr="00AB5EB6">
        <w:rPr>
          <w:rFonts w:ascii="Times New Roman" w:eastAsia="Times New Roman" w:hAnsi="Times New Roman" w:cs="Times New Roman"/>
          <w:sz w:val="28"/>
          <w:szCs w:val="28"/>
          <w:lang w:eastAsia="ru-RU"/>
        </w:rPr>
        <w:t>здоровьеразвивающих</w:t>
      </w:r>
      <w:proofErr w:type="spellEnd"/>
      <w:r w:rsidRPr="00AB5EB6">
        <w:rPr>
          <w:rFonts w:ascii="Times New Roman" w:eastAsia="Times New Roman" w:hAnsi="Times New Roman" w:cs="Times New Roman"/>
          <w:sz w:val="28"/>
          <w:szCs w:val="28"/>
          <w:lang w:eastAsia="ru-RU"/>
        </w:rPr>
        <w:t xml:space="preserve"> и </w:t>
      </w:r>
      <w:proofErr w:type="spellStart"/>
      <w:r w:rsidRPr="00AB5EB6">
        <w:rPr>
          <w:rFonts w:ascii="Times New Roman" w:eastAsia="Times New Roman" w:hAnsi="Times New Roman" w:cs="Times New Roman"/>
          <w:sz w:val="28"/>
          <w:szCs w:val="28"/>
          <w:lang w:eastAsia="ru-RU"/>
        </w:rPr>
        <w:t>здоровьесберегающих</w:t>
      </w:r>
      <w:proofErr w:type="spellEnd"/>
      <w:r w:rsidRPr="00AB5EB6">
        <w:rPr>
          <w:rFonts w:ascii="Times New Roman" w:eastAsia="Times New Roman" w:hAnsi="Times New Roman" w:cs="Times New Roman"/>
          <w:sz w:val="28"/>
          <w:szCs w:val="28"/>
          <w:lang w:eastAsia="ru-RU"/>
        </w:rPr>
        <w:t xml:space="preserve"> технологий, укрепление материально-технической базы, обеспечение туристским инвентарем и оборудованием; </w:t>
      </w:r>
    </w:p>
    <w:p w:rsidR="00AB5EB6" w:rsidRPr="00AB5EB6" w:rsidRDefault="00AB5EB6" w:rsidP="00AB5E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B5EB6">
        <w:rPr>
          <w:rFonts w:ascii="Times New Roman" w:eastAsia="Times New Roman" w:hAnsi="Times New Roman" w:cs="Times New Roman"/>
          <w:sz w:val="28"/>
          <w:szCs w:val="28"/>
          <w:lang w:eastAsia="ru-RU"/>
        </w:rPr>
        <w:t>- совершенствование системы организации питания обучающихся в походных (полевых) условиях;</w:t>
      </w:r>
      <w:proofErr w:type="gramEnd"/>
    </w:p>
    <w:p w:rsidR="00AB5EB6" w:rsidRPr="00AB5EB6" w:rsidRDefault="00AB5EB6" w:rsidP="00AB5E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создание условий для перехода 5 процентов учащихся из второй группы здоровья (подготовительной) в первую через систему непрерывного физического воспитания;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создание условий для предупреждения случаев детского травматизма</w:t>
      </w:r>
      <w:r w:rsidR="00894DB9">
        <w:rPr>
          <w:rFonts w:ascii="Times New Roman" w:eastAsia="Times New Roman" w:hAnsi="Times New Roman" w:cs="Times New Roman"/>
          <w:sz w:val="28"/>
          <w:szCs w:val="28"/>
          <w:lang w:eastAsia="ru-RU"/>
        </w:rPr>
        <w:t xml:space="preserve"> </w:t>
      </w:r>
      <w:r w:rsidRPr="00AB5EB6">
        <w:rPr>
          <w:rFonts w:ascii="Times New Roman" w:eastAsia="Times New Roman" w:hAnsi="Times New Roman" w:cs="Times New Roman"/>
          <w:sz w:val="28"/>
          <w:szCs w:val="28"/>
          <w:lang w:eastAsia="ru-RU"/>
        </w:rPr>
        <w:t>в походах и на соревнованиях;</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предупреждение детского дорожно-транспортного травматизма.</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p>
    <w:p w:rsidR="00AB5EB6" w:rsidRPr="00AB5EB6" w:rsidRDefault="00AB5EB6" w:rsidP="00AB5EB6">
      <w:pPr>
        <w:spacing w:after="0" w:line="240" w:lineRule="auto"/>
        <w:jc w:val="center"/>
        <w:rPr>
          <w:rFonts w:ascii="Times New Roman" w:eastAsia="Times New Roman" w:hAnsi="Times New Roman" w:cs="Times New Roman"/>
          <w:sz w:val="28"/>
          <w:szCs w:val="28"/>
          <w:lang w:eastAsia="ru-RU"/>
        </w:rPr>
      </w:pPr>
    </w:p>
    <w:p w:rsidR="00AB5EB6" w:rsidRPr="00AB5EB6" w:rsidRDefault="00AB5EB6" w:rsidP="00AB5EB6">
      <w:pPr>
        <w:spacing w:after="0" w:line="240" w:lineRule="auto"/>
        <w:jc w:val="center"/>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2.10. Организация отдыха, оздоровления и занятости учащихся в каникулярный период</w:t>
      </w:r>
    </w:p>
    <w:p w:rsidR="00AB5EB6" w:rsidRPr="00AB5EB6" w:rsidRDefault="00AB5EB6" w:rsidP="00AB5EB6">
      <w:pPr>
        <w:spacing w:after="0" w:line="240" w:lineRule="auto"/>
        <w:jc w:val="center"/>
        <w:rPr>
          <w:rFonts w:ascii="Times New Roman" w:eastAsia="Times New Roman" w:hAnsi="Times New Roman" w:cs="Times New Roman"/>
          <w:color w:val="00B050"/>
          <w:sz w:val="28"/>
          <w:szCs w:val="28"/>
          <w:lang w:eastAsia="ru-RU"/>
        </w:rPr>
      </w:pP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Организация летнего и каникулярного отдыха, оздоровления и занятости обучающихся осуществляется с учетом следующих условий: </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повышение спроса родителей и детей на организованный отдых обучающихся; </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внедрение новых форм работы с </w:t>
      </w:r>
      <w:proofErr w:type="gramStart"/>
      <w:r w:rsidRPr="00AB5EB6">
        <w:rPr>
          <w:rFonts w:ascii="Times New Roman" w:eastAsia="Times New Roman" w:hAnsi="Times New Roman" w:cs="Times New Roman"/>
          <w:sz w:val="28"/>
          <w:szCs w:val="28"/>
          <w:lang w:eastAsia="ru-RU"/>
        </w:rPr>
        <w:t>обучающимися</w:t>
      </w:r>
      <w:proofErr w:type="gramEnd"/>
      <w:r w:rsidRPr="00AB5EB6">
        <w:rPr>
          <w:rFonts w:ascii="Times New Roman" w:eastAsia="Times New Roman" w:hAnsi="Times New Roman" w:cs="Times New Roman"/>
          <w:sz w:val="28"/>
          <w:szCs w:val="28"/>
          <w:lang w:eastAsia="ru-RU"/>
        </w:rPr>
        <w:t xml:space="preserve"> в каникулярный период;</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создание условий для организации профильных смен туристских (полевых) лагерей.</w:t>
      </w:r>
    </w:p>
    <w:p w:rsidR="00AB5EB6" w:rsidRPr="00AB5EB6" w:rsidRDefault="00AB5EB6" w:rsidP="00AB5EB6">
      <w:pPr>
        <w:spacing w:after="0" w:line="240" w:lineRule="auto"/>
        <w:ind w:firstLine="708"/>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lastRenderedPageBreak/>
        <w:t>Целью Программы является создание оптимальных социально-педагогических условий для гармонического развития личности, максимальное удовлетворение потребности в организованной досуговой занятости и оздоровлении учащихся в период осенних, весенних и летних каникул.</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Достижение данной цели будет обеспечено решением следующих задач:</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создание благоприятных условий для организованного активного отдыха и развития учащихся;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содействие полноценному физическому и психическому развитию учащихся;</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организация работы </w:t>
      </w:r>
      <w:proofErr w:type="gramStart"/>
      <w:r w:rsidRPr="00AB5EB6">
        <w:rPr>
          <w:rFonts w:ascii="Times New Roman" w:eastAsia="Times New Roman" w:hAnsi="Times New Roman" w:cs="Times New Roman"/>
          <w:sz w:val="28"/>
          <w:szCs w:val="28"/>
          <w:lang w:eastAsia="ru-RU"/>
        </w:rPr>
        <w:t>с</w:t>
      </w:r>
      <w:proofErr w:type="gramEnd"/>
      <w:r w:rsidRPr="00AB5EB6">
        <w:rPr>
          <w:rFonts w:ascii="Times New Roman" w:eastAsia="Times New Roman" w:hAnsi="Times New Roman" w:cs="Times New Roman"/>
          <w:sz w:val="28"/>
          <w:szCs w:val="28"/>
          <w:lang w:eastAsia="ru-RU"/>
        </w:rPr>
        <w:t xml:space="preserve"> обучающимися, оказавшимися в трудной жизненной ситуации;</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увеличение количества учащихся 12-16 лет в профильных лагерях и сменах;</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для развития - внедрение современных инновационных технологий и нестандартных  форм работы с </w:t>
      </w:r>
      <w:proofErr w:type="gramStart"/>
      <w:r w:rsidRPr="00AB5EB6">
        <w:rPr>
          <w:rFonts w:ascii="Times New Roman" w:eastAsia="Times New Roman" w:hAnsi="Times New Roman" w:cs="Times New Roman"/>
          <w:sz w:val="28"/>
          <w:szCs w:val="28"/>
          <w:lang w:eastAsia="ru-RU"/>
        </w:rPr>
        <w:t>обучающимися</w:t>
      </w:r>
      <w:proofErr w:type="gramEnd"/>
      <w:r w:rsidRPr="00AB5EB6">
        <w:rPr>
          <w:rFonts w:ascii="Times New Roman" w:eastAsia="Times New Roman" w:hAnsi="Times New Roman" w:cs="Times New Roman"/>
          <w:sz w:val="28"/>
          <w:szCs w:val="28"/>
          <w:lang w:eastAsia="ru-RU"/>
        </w:rPr>
        <w:t xml:space="preserve"> от 12 до 16 лет;</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развитие материально-технической базы профильных (турист</w:t>
      </w:r>
      <w:r w:rsidR="00894DB9">
        <w:rPr>
          <w:rFonts w:ascii="Times New Roman" w:eastAsia="Times New Roman" w:hAnsi="Times New Roman" w:cs="Times New Roman"/>
          <w:sz w:val="28"/>
          <w:szCs w:val="28"/>
          <w:lang w:eastAsia="ru-RU"/>
        </w:rPr>
        <w:t>с</w:t>
      </w:r>
      <w:r w:rsidRPr="00AB5EB6">
        <w:rPr>
          <w:rFonts w:ascii="Times New Roman" w:eastAsia="Times New Roman" w:hAnsi="Times New Roman" w:cs="Times New Roman"/>
          <w:sz w:val="28"/>
          <w:szCs w:val="28"/>
          <w:lang w:eastAsia="ru-RU"/>
        </w:rPr>
        <w:t>ких) лагерей и смен, приобретение туристского инвентаря и оборудования согласно требованиям.</w:t>
      </w:r>
    </w:p>
    <w:p w:rsidR="00AB5EB6" w:rsidRPr="00AB5EB6" w:rsidRDefault="00AB5EB6" w:rsidP="00AB5EB6">
      <w:pPr>
        <w:spacing w:after="0" w:line="240" w:lineRule="auto"/>
        <w:jc w:val="center"/>
        <w:rPr>
          <w:rFonts w:ascii="Times New Roman" w:eastAsia="Times New Roman" w:hAnsi="Times New Roman" w:cs="Times New Roman"/>
          <w:b/>
          <w:bCs/>
          <w:sz w:val="28"/>
          <w:szCs w:val="28"/>
          <w:lang w:eastAsia="ru-RU"/>
        </w:rPr>
      </w:pPr>
    </w:p>
    <w:p w:rsidR="00AB5EB6" w:rsidRPr="00AB5EB6" w:rsidRDefault="00AB5EB6" w:rsidP="00AB5EB6">
      <w:pPr>
        <w:spacing w:after="0" w:line="240" w:lineRule="auto"/>
        <w:jc w:val="center"/>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2.11. Работа с педагогическими работниками</w:t>
      </w:r>
    </w:p>
    <w:p w:rsidR="00AB5EB6" w:rsidRPr="00AB5EB6" w:rsidRDefault="00AB5EB6" w:rsidP="00AB5EB6">
      <w:pPr>
        <w:spacing w:after="0" w:line="240" w:lineRule="auto"/>
        <w:rPr>
          <w:rFonts w:ascii="Times New Roman" w:eastAsia="Times New Roman" w:hAnsi="Times New Roman" w:cs="Times New Roman"/>
          <w:b/>
          <w:bCs/>
          <w:sz w:val="28"/>
          <w:szCs w:val="28"/>
          <w:lang w:eastAsia="ru-RU"/>
        </w:rPr>
      </w:pP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Целью Программы является кадровое обеспечение Центра с целью сохранения традиций учреждения и развития в городе детского туризма в соответствии с современными требованиями государства и общества.</w:t>
      </w:r>
    </w:p>
    <w:p w:rsidR="00AB5EB6" w:rsidRPr="00AB5EB6" w:rsidRDefault="00AB5EB6" w:rsidP="00AB5E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Достижение цели Программы обеспечивается за счет решения следующих задач:</w:t>
      </w:r>
    </w:p>
    <w:p w:rsidR="00AB5EB6" w:rsidRPr="00AB5EB6" w:rsidRDefault="00AB5EB6" w:rsidP="00AB5E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B5EB6">
        <w:rPr>
          <w:rFonts w:ascii="Times New Roman" w:eastAsia="Times New Roman" w:hAnsi="Times New Roman" w:cs="Times New Roman"/>
          <w:color w:val="000000"/>
          <w:sz w:val="28"/>
          <w:szCs w:val="28"/>
          <w:lang w:eastAsia="ru-RU"/>
        </w:rPr>
        <w:t>- разработка и внедрение механизмов, стимулирующих вовлечение педагогических работников в систему дополнительного образования;</w:t>
      </w:r>
    </w:p>
    <w:p w:rsidR="00AB5EB6" w:rsidRPr="00AB5EB6" w:rsidRDefault="00AB5EB6" w:rsidP="00AB5E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B5EB6">
        <w:rPr>
          <w:rFonts w:ascii="Times New Roman" w:eastAsia="Times New Roman" w:hAnsi="Times New Roman" w:cs="Times New Roman"/>
          <w:color w:val="000000"/>
          <w:sz w:val="28"/>
          <w:szCs w:val="28"/>
          <w:lang w:eastAsia="ru-RU"/>
        </w:rPr>
        <w:t>- обеспечение условия для  эффективного введения нового порядка аттестации педагогических работников;</w:t>
      </w:r>
    </w:p>
    <w:p w:rsidR="00AB5EB6" w:rsidRPr="00AB5EB6" w:rsidRDefault="00AB5EB6" w:rsidP="00AB5E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B5EB6">
        <w:rPr>
          <w:rFonts w:ascii="Times New Roman" w:eastAsia="Times New Roman" w:hAnsi="Times New Roman" w:cs="Times New Roman"/>
          <w:color w:val="000000"/>
          <w:sz w:val="28"/>
          <w:szCs w:val="28"/>
          <w:lang w:eastAsia="ru-RU"/>
        </w:rPr>
        <w:t xml:space="preserve">- совершенствование работы с кадровым резервом, создание условий для образовательного и квалификационного роста кадрового потенциала в Центре (закрепление за опытными педагогами и методистами молодых специалистов с целью наставничества) </w:t>
      </w:r>
    </w:p>
    <w:p w:rsidR="00AB5EB6" w:rsidRPr="00AB5EB6" w:rsidRDefault="00AB5EB6" w:rsidP="00AB5E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B5EB6">
        <w:rPr>
          <w:rFonts w:ascii="Times New Roman" w:eastAsia="Times New Roman" w:hAnsi="Times New Roman" w:cs="Times New Roman"/>
          <w:color w:val="000000"/>
          <w:sz w:val="28"/>
          <w:szCs w:val="28"/>
          <w:lang w:eastAsia="ru-RU"/>
        </w:rPr>
        <w:t>- подготовка резерва управленческих кадров, отвечающих современным квалификационным требованиям;</w:t>
      </w:r>
    </w:p>
    <w:p w:rsidR="00AB5EB6" w:rsidRPr="00AB5EB6" w:rsidRDefault="00AB5EB6" w:rsidP="00AB5EB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color w:val="000000"/>
          <w:spacing w:val="-1"/>
          <w:sz w:val="28"/>
          <w:szCs w:val="28"/>
          <w:lang w:eastAsia="ru-RU"/>
        </w:rPr>
        <w:t xml:space="preserve">- организация работы по </w:t>
      </w:r>
      <w:r w:rsidRPr="00AB5EB6">
        <w:rPr>
          <w:rFonts w:ascii="Times New Roman" w:eastAsia="Times New Roman" w:hAnsi="Times New Roman" w:cs="Times New Roman"/>
          <w:color w:val="000000"/>
          <w:sz w:val="28"/>
          <w:szCs w:val="28"/>
          <w:lang w:eastAsia="ru-RU"/>
        </w:rPr>
        <w:t>профессиональной ориентации выпускников Центра на педагогические специальности в вузах края</w:t>
      </w:r>
      <w:r w:rsidRPr="00AB5EB6">
        <w:rPr>
          <w:rFonts w:ascii="Times New Roman" w:eastAsia="Times New Roman" w:hAnsi="Times New Roman" w:cs="Times New Roman"/>
          <w:sz w:val="28"/>
          <w:szCs w:val="28"/>
          <w:lang w:eastAsia="ru-RU"/>
        </w:rPr>
        <w:t>;</w:t>
      </w:r>
    </w:p>
    <w:p w:rsidR="00AB5EB6" w:rsidRPr="00AB5EB6" w:rsidRDefault="00AB5EB6" w:rsidP="00AB5E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pacing w:val="-1"/>
          <w:sz w:val="28"/>
          <w:szCs w:val="28"/>
          <w:lang w:eastAsia="ru-RU"/>
        </w:rPr>
      </w:pPr>
      <w:r w:rsidRPr="00AB5EB6">
        <w:rPr>
          <w:rFonts w:ascii="Times New Roman" w:eastAsia="Times New Roman" w:hAnsi="Times New Roman" w:cs="Times New Roman"/>
          <w:color w:val="000000"/>
          <w:spacing w:val="-1"/>
          <w:sz w:val="28"/>
          <w:szCs w:val="28"/>
          <w:lang w:eastAsia="ru-RU"/>
        </w:rPr>
        <w:t xml:space="preserve">- реализация механизма привлечения и стимулирования перспективных выпускников вузов для работы </w:t>
      </w:r>
      <w:proofErr w:type="gramStart"/>
      <w:r w:rsidRPr="00AB5EB6">
        <w:rPr>
          <w:rFonts w:ascii="Times New Roman" w:eastAsia="Times New Roman" w:hAnsi="Times New Roman" w:cs="Times New Roman"/>
          <w:color w:val="000000"/>
          <w:spacing w:val="-1"/>
          <w:sz w:val="28"/>
          <w:szCs w:val="28"/>
          <w:lang w:eastAsia="ru-RU"/>
        </w:rPr>
        <w:t>в</w:t>
      </w:r>
      <w:proofErr w:type="gramEnd"/>
      <w:r w:rsidRPr="00AB5EB6">
        <w:rPr>
          <w:rFonts w:ascii="Times New Roman" w:eastAsia="Times New Roman" w:hAnsi="Times New Roman" w:cs="Times New Roman"/>
          <w:color w:val="000000"/>
          <w:spacing w:val="-1"/>
          <w:sz w:val="28"/>
          <w:szCs w:val="28"/>
          <w:lang w:eastAsia="ru-RU"/>
        </w:rPr>
        <w:t xml:space="preserve"> УДОД;</w:t>
      </w:r>
    </w:p>
    <w:p w:rsidR="00AB5EB6" w:rsidRPr="00AB5EB6" w:rsidRDefault="00AB5EB6" w:rsidP="00AB5E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B5EB6">
        <w:rPr>
          <w:rFonts w:ascii="Times New Roman" w:eastAsia="Times New Roman" w:hAnsi="Times New Roman" w:cs="Times New Roman"/>
          <w:color w:val="000000"/>
          <w:spacing w:val="-1"/>
          <w:sz w:val="28"/>
          <w:szCs w:val="28"/>
          <w:lang w:eastAsia="ru-RU"/>
        </w:rPr>
        <w:t>- обеспечение непрерывности, персонификации и актуальности повышения квалификации педагогических работников;</w:t>
      </w:r>
    </w:p>
    <w:p w:rsidR="00AB5EB6" w:rsidRPr="00AB5EB6" w:rsidRDefault="00AB5EB6" w:rsidP="00AB5E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B5EB6">
        <w:rPr>
          <w:rFonts w:ascii="Times New Roman" w:eastAsia="Times New Roman" w:hAnsi="Times New Roman" w:cs="Times New Roman"/>
          <w:color w:val="000000"/>
          <w:sz w:val="28"/>
          <w:szCs w:val="28"/>
          <w:lang w:eastAsia="ru-RU"/>
        </w:rPr>
        <w:lastRenderedPageBreak/>
        <w:t xml:space="preserve">- оснащение рабочих мест </w:t>
      </w:r>
      <w:r w:rsidRPr="00AB5EB6">
        <w:rPr>
          <w:rFonts w:ascii="Times New Roman" w:eastAsia="Times New Roman" w:hAnsi="Times New Roman" w:cs="Times New Roman"/>
          <w:color w:val="000000"/>
          <w:spacing w:val="-1"/>
          <w:sz w:val="28"/>
          <w:szCs w:val="28"/>
          <w:lang w:eastAsia="ru-RU"/>
        </w:rPr>
        <w:t>педагогических работников</w:t>
      </w:r>
      <w:r w:rsidRPr="00AB5EB6">
        <w:rPr>
          <w:rFonts w:ascii="Times New Roman" w:eastAsia="Times New Roman" w:hAnsi="Times New Roman" w:cs="Times New Roman"/>
          <w:color w:val="000000"/>
          <w:sz w:val="28"/>
          <w:szCs w:val="28"/>
          <w:lang w:eastAsia="ru-RU"/>
        </w:rPr>
        <w:t xml:space="preserve"> автоматизированными системами (компьютер с программным обеспечением, мультимедийный проектор с экраном, многофункциональное устройство) при условии финансирования.</w:t>
      </w:r>
    </w:p>
    <w:p w:rsidR="00AB5EB6" w:rsidRPr="00AB5EB6" w:rsidRDefault="00AB5EB6" w:rsidP="00AB5EB6">
      <w:pPr>
        <w:spacing w:after="0" w:line="240" w:lineRule="auto"/>
        <w:rPr>
          <w:rFonts w:ascii="Times New Roman" w:eastAsia="Times New Roman" w:hAnsi="Times New Roman" w:cs="Times New Roman"/>
          <w:b/>
          <w:bCs/>
          <w:sz w:val="28"/>
          <w:szCs w:val="28"/>
          <w:lang w:eastAsia="ru-RU"/>
        </w:rPr>
      </w:pPr>
    </w:p>
    <w:p w:rsidR="00AB5EB6" w:rsidRPr="00AB5EB6" w:rsidRDefault="00AB5EB6" w:rsidP="00AB5EB6">
      <w:pPr>
        <w:spacing w:after="0" w:line="240" w:lineRule="auto"/>
        <w:jc w:val="center"/>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2.12. Совершенствование материально-технической базы</w:t>
      </w:r>
    </w:p>
    <w:p w:rsidR="00AB5EB6" w:rsidRPr="00AB5EB6" w:rsidRDefault="00AB5EB6" w:rsidP="00AB5EB6">
      <w:pPr>
        <w:spacing w:after="0" w:line="240" w:lineRule="auto"/>
        <w:jc w:val="center"/>
        <w:rPr>
          <w:rFonts w:ascii="Times New Roman" w:eastAsia="Times New Roman" w:hAnsi="Times New Roman" w:cs="Times New Roman"/>
          <w:b/>
          <w:bCs/>
          <w:sz w:val="28"/>
          <w:szCs w:val="28"/>
          <w:lang w:eastAsia="ru-RU"/>
        </w:rPr>
      </w:pP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Эффективность работы  Центра в современных условиях оценивается как минимум двумя основными критериями: организацией учебно-воспитательного процесса и состоянием хозяйственной деятельности.</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Уровень учебной деятельности во многом зависит от надлежащего материального обеспечения и санитарно-гигиенического обслуживания, организации </w:t>
      </w:r>
      <w:proofErr w:type="spellStart"/>
      <w:r w:rsidRPr="00AB5EB6">
        <w:rPr>
          <w:rFonts w:ascii="Times New Roman" w:eastAsia="Times New Roman" w:hAnsi="Times New Roman" w:cs="Times New Roman"/>
          <w:sz w:val="28"/>
          <w:szCs w:val="28"/>
          <w:lang w:eastAsia="ru-RU"/>
        </w:rPr>
        <w:t>здоровьесберегающих</w:t>
      </w:r>
      <w:proofErr w:type="spellEnd"/>
      <w:r w:rsidRPr="00AB5EB6">
        <w:rPr>
          <w:rFonts w:ascii="Times New Roman" w:eastAsia="Times New Roman" w:hAnsi="Times New Roman" w:cs="Times New Roman"/>
          <w:sz w:val="28"/>
          <w:szCs w:val="28"/>
          <w:lang w:eastAsia="ru-RU"/>
        </w:rPr>
        <w:t xml:space="preserve"> мероприятий и создания безопасных условий для обучающихся и </w:t>
      </w:r>
      <w:r w:rsidRPr="00AB5EB6">
        <w:rPr>
          <w:rFonts w:ascii="Times New Roman" w:eastAsia="Times New Roman" w:hAnsi="Times New Roman" w:cs="Times New Roman"/>
          <w:color w:val="000000"/>
          <w:spacing w:val="-1"/>
          <w:sz w:val="28"/>
          <w:szCs w:val="28"/>
          <w:lang w:eastAsia="ru-RU"/>
        </w:rPr>
        <w:t>педагогических работников</w:t>
      </w:r>
      <w:r w:rsidRPr="00AB5EB6">
        <w:rPr>
          <w:rFonts w:ascii="Times New Roman" w:eastAsia="Times New Roman" w:hAnsi="Times New Roman" w:cs="Times New Roman"/>
          <w:sz w:val="28"/>
          <w:szCs w:val="28"/>
          <w:lang w:eastAsia="ru-RU"/>
        </w:rPr>
        <w:t>.</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Целью Программы является создание комфортных и безопасных условий для всех участников образовательного процесса.</w:t>
      </w:r>
    </w:p>
    <w:p w:rsidR="00AB5EB6" w:rsidRPr="00AB5EB6" w:rsidRDefault="00AB5EB6" w:rsidP="00AB5EB6">
      <w:pPr>
        <w:spacing w:after="0" w:line="240" w:lineRule="auto"/>
        <w:ind w:firstLine="709"/>
        <w:jc w:val="both"/>
        <w:rPr>
          <w:rFonts w:ascii="Times New Roman" w:eastAsia="Times New Roman" w:hAnsi="Times New Roman" w:cs="Times New Roman"/>
          <w:b/>
          <w:bCs/>
          <w:sz w:val="28"/>
          <w:szCs w:val="28"/>
          <w:lang w:eastAsia="ru-RU"/>
        </w:rPr>
      </w:pPr>
      <w:r w:rsidRPr="00AB5EB6">
        <w:rPr>
          <w:rFonts w:ascii="Times New Roman" w:eastAsia="Times New Roman" w:hAnsi="Times New Roman" w:cs="Times New Roman"/>
          <w:sz w:val="28"/>
          <w:szCs w:val="28"/>
          <w:lang w:eastAsia="ru-RU"/>
        </w:rPr>
        <w:t>Для достижения указанной цели необходимо осуществить решение следующих задач:</w:t>
      </w:r>
      <w:r w:rsidRPr="00AB5EB6">
        <w:rPr>
          <w:rFonts w:ascii="Times New Roman" w:eastAsia="Times New Roman" w:hAnsi="Times New Roman" w:cs="Times New Roman"/>
          <w:b/>
          <w:bCs/>
          <w:sz w:val="28"/>
          <w:szCs w:val="28"/>
          <w:lang w:eastAsia="ru-RU"/>
        </w:rPr>
        <w:t xml:space="preserve"> </w:t>
      </w:r>
    </w:p>
    <w:p w:rsidR="00AB5EB6" w:rsidRPr="00AB5EB6" w:rsidRDefault="00AB5EB6" w:rsidP="00AB5EB6">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 </w:t>
      </w:r>
      <w:r w:rsidRPr="00AB5EB6">
        <w:rPr>
          <w:rFonts w:ascii="Times New Roman" w:eastAsia="Times New Roman" w:hAnsi="Times New Roman" w:cs="Times New Roman"/>
          <w:spacing w:val="-4"/>
          <w:sz w:val="28"/>
          <w:szCs w:val="28"/>
          <w:lang w:eastAsia="ru-RU"/>
        </w:rPr>
        <w:t>развитие</w:t>
      </w:r>
      <w:r w:rsidRPr="00AB5EB6">
        <w:rPr>
          <w:rFonts w:ascii="Times New Roman" w:eastAsia="Times New Roman" w:hAnsi="Times New Roman" w:cs="Times New Roman"/>
          <w:sz w:val="28"/>
          <w:szCs w:val="28"/>
          <w:lang w:eastAsia="ru-RU"/>
        </w:rPr>
        <w:t xml:space="preserve"> материально-технической  базы Центра в пределах установленного финансирования;</w:t>
      </w:r>
    </w:p>
    <w:p w:rsidR="00AB5EB6" w:rsidRPr="00AB5EB6" w:rsidRDefault="00AB5EB6" w:rsidP="00AB5EB6">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привлечение внебюджетных средств на приобретения необходимого оборудования для организации образовательного процесса;</w:t>
      </w:r>
    </w:p>
    <w:p w:rsidR="00AB5EB6" w:rsidRPr="00AB5EB6" w:rsidRDefault="00AB5EB6" w:rsidP="00AB5EB6">
      <w:pPr>
        <w:tabs>
          <w:tab w:val="left" w:pos="110"/>
        </w:tabs>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обеспечение безаварийной эксплуатации помещений Центра, обеспечение пожарной и электрической безопасности;</w:t>
      </w:r>
    </w:p>
    <w:p w:rsidR="00AB5EB6" w:rsidRPr="00AB5EB6" w:rsidRDefault="00AB5EB6" w:rsidP="00AB5EB6">
      <w:pPr>
        <w:tabs>
          <w:tab w:val="left" w:pos="110"/>
        </w:tabs>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обеспечение выполнения требований санитарных правил и норм, требований охраны труда в Центре;</w:t>
      </w:r>
    </w:p>
    <w:p w:rsidR="00AB5EB6" w:rsidRPr="00AB5EB6" w:rsidRDefault="00AB5EB6" w:rsidP="00AB5EB6">
      <w:pPr>
        <w:tabs>
          <w:tab w:val="left" w:pos="110"/>
        </w:tabs>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обеспечение антитеррористической и </w:t>
      </w:r>
      <w:proofErr w:type="spellStart"/>
      <w:r w:rsidRPr="00AB5EB6">
        <w:rPr>
          <w:rFonts w:ascii="Times New Roman" w:eastAsia="Times New Roman" w:hAnsi="Times New Roman" w:cs="Times New Roman"/>
          <w:sz w:val="28"/>
          <w:szCs w:val="28"/>
          <w:lang w:eastAsia="ru-RU"/>
        </w:rPr>
        <w:t>противокриминальной</w:t>
      </w:r>
      <w:proofErr w:type="spellEnd"/>
      <w:r w:rsidRPr="00AB5EB6">
        <w:rPr>
          <w:rFonts w:ascii="Times New Roman" w:eastAsia="Times New Roman" w:hAnsi="Times New Roman" w:cs="Times New Roman"/>
          <w:sz w:val="28"/>
          <w:szCs w:val="28"/>
          <w:lang w:eastAsia="ru-RU"/>
        </w:rPr>
        <w:t xml:space="preserve"> защищенности образовательного учреждения дополнительного образования детей;</w:t>
      </w:r>
    </w:p>
    <w:p w:rsidR="00AB5EB6" w:rsidRPr="00AB5EB6" w:rsidRDefault="00AB5EB6" w:rsidP="00AB5EB6">
      <w:pPr>
        <w:tabs>
          <w:tab w:val="left" w:pos="110"/>
        </w:tabs>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обеспечение энергетической эффективности при эксплуатации помещений центра, соблюдение оптимального температурного режима, комфортных условий пребывания.</w:t>
      </w:r>
    </w:p>
    <w:p w:rsidR="00AB5EB6" w:rsidRPr="00AB5EB6" w:rsidRDefault="00AB5EB6" w:rsidP="00AB5EB6">
      <w:pPr>
        <w:tabs>
          <w:tab w:val="left" w:pos="110"/>
        </w:tabs>
        <w:spacing w:after="0" w:line="240" w:lineRule="auto"/>
        <w:ind w:firstLine="709"/>
        <w:jc w:val="both"/>
        <w:rPr>
          <w:rFonts w:ascii="Times New Roman" w:eastAsia="Times New Roman" w:hAnsi="Times New Roman" w:cs="Times New Roman"/>
          <w:sz w:val="28"/>
          <w:szCs w:val="28"/>
          <w:lang w:eastAsia="ru-RU"/>
        </w:rPr>
      </w:pPr>
    </w:p>
    <w:p w:rsidR="00AB5EB6" w:rsidRPr="00AB5EB6" w:rsidRDefault="00AB5EB6" w:rsidP="00AB5E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2.13. Совершенствование экономических механизмов </w:t>
      </w:r>
    </w:p>
    <w:p w:rsidR="00AB5EB6" w:rsidRPr="00894DB9" w:rsidRDefault="00AB5EB6" w:rsidP="00AB5E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в сфере оказания образовательных услуг.</w:t>
      </w:r>
      <w:r w:rsidR="00570BA9">
        <w:rPr>
          <w:rFonts w:ascii="Times New Roman" w:eastAsia="Times New Roman" w:hAnsi="Times New Roman" w:cs="Times New Roman"/>
          <w:sz w:val="28"/>
          <w:szCs w:val="28"/>
          <w:lang w:eastAsia="ru-RU"/>
        </w:rPr>
        <w:t xml:space="preserve"> </w:t>
      </w:r>
      <w:r w:rsidR="00570BA9" w:rsidRPr="00894DB9">
        <w:rPr>
          <w:rFonts w:ascii="Times New Roman" w:eastAsia="Times New Roman" w:hAnsi="Times New Roman" w:cs="Times New Roman"/>
          <w:sz w:val="28"/>
          <w:szCs w:val="28"/>
          <w:lang w:eastAsia="ru-RU"/>
        </w:rPr>
        <w:t>Финансовое обеспечение</w:t>
      </w:r>
      <w:r w:rsidR="00894DB9" w:rsidRPr="00894DB9">
        <w:rPr>
          <w:rFonts w:ascii="Times New Roman" w:eastAsia="Times New Roman" w:hAnsi="Times New Roman" w:cs="Times New Roman"/>
          <w:sz w:val="28"/>
          <w:szCs w:val="28"/>
          <w:lang w:eastAsia="ru-RU"/>
        </w:rPr>
        <w:t>.</w:t>
      </w:r>
    </w:p>
    <w:p w:rsidR="00AB5EB6" w:rsidRPr="00AB5EB6" w:rsidRDefault="00AB5EB6" w:rsidP="00AB5EB6">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AB5EB6" w:rsidRPr="00570BA9" w:rsidRDefault="00AB5EB6" w:rsidP="00AB5EB6">
      <w:pPr>
        <w:autoSpaceDE w:val="0"/>
        <w:autoSpaceDN w:val="0"/>
        <w:adjustRightInd w:val="0"/>
        <w:spacing w:after="0" w:line="240" w:lineRule="auto"/>
        <w:ind w:firstLine="720"/>
        <w:jc w:val="both"/>
        <w:rPr>
          <w:rFonts w:ascii="Times New Roman" w:eastAsia="Times New Roman" w:hAnsi="Times New Roman" w:cs="Times New Roman"/>
          <w:color w:val="C00000"/>
          <w:sz w:val="28"/>
          <w:szCs w:val="28"/>
          <w:lang w:eastAsia="ru-RU"/>
        </w:rPr>
      </w:pPr>
      <w:r w:rsidRPr="00AB5EB6">
        <w:rPr>
          <w:rFonts w:ascii="Times New Roman" w:eastAsia="Times New Roman" w:hAnsi="Times New Roman" w:cs="Times New Roman"/>
          <w:sz w:val="28"/>
          <w:szCs w:val="28"/>
          <w:lang w:eastAsia="ru-RU"/>
        </w:rPr>
        <w:t>Одной из целей Программы является расширение экономической и юридической самостоятельности и открытости Центра</w:t>
      </w:r>
      <w:r w:rsidR="00894DB9">
        <w:rPr>
          <w:rFonts w:ascii="Times New Roman" w:eastAsia="Times New Roman" w:hAnsi="Times New Roman" w:cs="Times New Roman"/>
          <w:sz w:val="28"/>
          <w:szCs w:val="28"/>
          <w:lang w:eastAsia="ru-RU"/>
        </w:rPr>
        <w:t>.</w:t>
      </w:r>
    </w:p>
    <w:p w:rsidR="00AB5EB6" w:rsidRPr="00AB5EB6" w:rsidRDefault="00AB5EB6" w:rsidP="00AB5EB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Для достижения  указанной  цели следует определить приоритетные задачи:</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внедрение моделей  эффективного управления учреждением в целях развития взаимосвязей и сотрудничества с различными ведомствами, общественными организациями, привлеченными к участию в образовательной деятельности Центра, повышения открытости и </w:t>
      </w:r>
      <w:r w:rsidRPr="00AB5EB6">
        <w:rPr>
          <w:rFonts w:ascii="Times New Roman" w:eastAsia="Times New Roman" w:hAnsi="Times New Roman" w:cs="Times New Roman"/>
          <w:sz w:val="28"/>
          <w:szCs w:val="28"/>
          <w:lang w:eastAsia="ru-RU"/>
        </w:rPr>
        <w:lastRenderedPageBreak/>
        <w:t>инвестиционной привлекательности сферы дополнительного образования туристско-краеведческой направленности;</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xml:space="preserve">- внедрение новых </w:t>
      </w:r>
      <w:proofErr w:type="gramStart"/>
      <w:r w:rsidRPr="00AB5EB6">
        <w:rPr>
          <w:rFonts w:ascii="Times New Roman" w:eastAsia="Times New Roman" w:hAnsi="Times New Roman" w:cs="Times New Roman"/>
          <w:sz w:val="28"/>
          <w:szCs w:val="28"/>
          <w:lang w:eastAsia="ru-RU"/>
        </w:rPr>
        <w:t>моделей финансирования образовательных программ дополнительного образования детей</w:t>
      </w:r>
      <w:proofErr w:type="gramEnd"/>
      <w:r w:rsidRPr="00AB5EB6">
        <w:rPr>
          <w:rFonts w:ascii="Times New Roman" w:eastAsia="Times New Roman" w:hAnsi="Times New Roman" w:cs="Times New Roman"/>
          <w:sz w:val="28"/>
          <w:szCs w:val="28"/>
          <w:lang w:eastAsia="ru-RU"/>
        </w:rPr>
        <w:t>;</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внедрение механизмов, способствующих развитию экономической самостоятельности Центра;</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r w:rsidRPr="00AB5EB6">
        <w:rPr>
          <w:rFonts w:ascii="Times New Roman" w:eastAsia="Times New Roman" w:hAnsi="Times New Roman" w:cs="Times New Roman"/>
          <w:sz w:val="28"/>
          <w:szCs w:val="28"/>
          <w:lang w:eastAsia="ru-RU"/>
        </w:rPr>
        <w:t>- расширение сферы платных образовательных услуг в соответствии с запросами населения с целью развития материальной базы Центра и реализации образовательных программ Центра.</w:t>
      </w:r>
    </w:p>
    <w:p w:rsidR="00AB5EB6" w:rsidRPr="00AB5EB6" w:rsidRDefault="00AB5EB6" w:rsidP="00AB5EB6">
      <w:pPr>
        <w:spacing w:after="0" w:line="240" w:lineRule="auto"/>
        <w:ind w:firstLine="709"/>
        <w:jc w:val="both"/>
        <w:rPr>
          <w:rFonts w:ascii="Times New Roman" w:eastAsia="Times New Roman" w:hAnsi="Times New Roman" w:cs="Times New Roman"/>
          <w:sz w:val="28"/>
          <w:szCs w:val="28"/>
          <w:lang w:eastAsia="ru-RU"/>
        </w:rPr>
      </w:pPr>
    </w:p>
    <w:p w:rsidR="0096129A" w:rsidRDefault="0096129A" w:rsidP="0096129A">
      <w:pPr>
        <w:spacing w:after="0" w:line="240" w:lineRule="auto"/>
        <w:ind w:firstLine="709"/>
        <w:jc w:val="both"/>
        <w:rPr>
          <w:rFonts w:ascii="Times New Roman" w:eastAsia="Times New Roman" w:hAnsi="Times New Roman" w:cs="Times New Roman"/>
          <w:kern w:val="2"/>
          <w:sz w:val="28"/>
          <w:szCs w:val="28"/>
          <w:lang w:eastAsia="ru-RU"/>
        </w:rPr>
      </w:pPr>
      <w:r w:rsidRPr="0096129A">
        <w:rPr>
          <w:rFonts w:ascii="Times New Roman" w:eastAsia="Times New Roman" w:hAnsi="Times New Roman" w:cs="Times New Roman"/>
          <w:kern w:val="2"/>
          <w:sz w:val="28"/>
          <w:szCs w:val="28"/>
          <w:lang w:eastAsia="ru-RU"/>
        </w:rPr>
        <w:t>Программа бу</w:t>
      </w:r>
      <w:r>
        <w:rPr>
          <w:rFonts w:ascii="Times New Roman" w:eastAsia="Times New Roman" w:hAnsi="Times New Roman" w:cs="Times New Roman"/>
          <w:kern w:val="2"/>
          <w:sz w:val="28"/>
          <w:szCs w:val="28"/>
          <w:lang w:eastAsia="ru-RU"/>
        </w:rPr>
        <w:t>дет реализована в 2011</w:t>
      </w:r>
      <w:r w:rsidRPr="0096129A">
        <w:rPr>
          <w:rFonts w:ascii="Times New Roman" w:eastAsia="Times New Roman" w:hAnsi="Times New Roman" w:cs="Times New Roman"/>
          <w:kern w:val="2"/>
          <w:sz w:val="28"/>
          <w:szCs w:val="28"/>
          <w:lang w:eastAsia="ru-RU"/>
        </w:rPr>
        <w:t>-2015 годах в два этапа:</w:t>
      </w:r>
    </w:p>
    <w:p w:rsidR="00D71D0E" w:rsidRPr="00CD40B3" w:rsidRDefault="00D71D0E" w:rsidP="00D71D0E">
      <w:pPr>
        <w:autoSpaceDE w:val="0"/>
        <w:autoSpaceDN w:val="0"/>
        <w:spacing w:after="0" w:line="240" w:lineRule="auto"/>
        <w:ind w:right="-2" w:firstLine="709"/>
        <w:rPr>
          <w:rFonts w:ascii="Times New Roman" w:eastAsia="Times New Roman" w:hAnsi="Times New Roman" w:cs="Times New Roman"/>
          <w:kern w:val="2"/>
          <w:sz w:val="28"/>
          <w:szCs w:val="28"/>
          <w:lang w:eastAsia="ru-RU"/>
        </w:rPr>
      </w:pPr>
      <w:r w:rsidRPr="00CD40B3">
        <w:rPr>
          <w:rFonts w:ascii="Times New Roman" w:eastAsia="Times New Roman" w:hAnsi="Times New Roman" w:cs="Times New Roman"/>
          <w:kern w:val="2"/>
          <w:sz w:val="28"/>
          <w:szCs w:val="28"/>
          <w:lang w:eastAsia="ru-RU"/>
        </w:rPr>
        <w:t xml:space="preserve">Первый этап (2011-2013 </w:t>
      </w:r>
      <w:proofErr w:type="spellStart"/>
      <w:r w:rsidRPr="00CD40B3">
        <w:rPr>
          <w:rFonts w:ascii="Times New Roman" w:eastAsia="Times New Roman" w:hAnsi="Times New Roman" w:cs="Times New Roman"/>
          <w:kern w:val="2"/>
          <w:sz w:val="28"/>
          <w:szCs w:val="28"/>
          <w:lang w:eastAsia="ru-RU"/>
        </w:rPr>
        <w:t>г.</w:t>
      </w:r>
      <w:proofErr w:type="gramStart"/>
      <w:r w:rsidRPr="00CD40B3">
        <w:rPr>
          <w:rFonts w:ascii="Times New Roman" w:eastAsia="Times New Roman" w:hAnsi="Times New Roman" w:cs="Times New Roman"/>
          <w:kern w:val="2"/>
          <w:sz w:val="28"/>
          <w:szCs w:val="28"/>
          <w:lang w:eastAsia="ru-RU"/>
        </w:rPr>
        <w:t>г</w:t>
      </w:r>
      <w:proofErr w:type="spellEnd"/>
      <w:proofErr w:type="gramEnd"/>
      <w:r w:rsidRPr="00CD40B3">
        <w:rPr>
          <w:rFonts w:ascii="Times New Roman" w:eastAsia="Times New Roman" w:hAnsi="Times New Roman" w:cs="Times New Roman"/>
          <w:kern w:val="2"/>
          <w:sz w:val="28"/>
          <w:szCs w:val="28"/>
          <w:lang w:eastAsia="ru-RU"/>
        </w:rPr>
        <w:t>.):</w:t>
      </w:r>
    </w:p>
    <w:p w:rsidR="00D71D0E" w:rsidRPr="00CD40B3" w:rsidRDefault="00D71D0E" w:rsidP="00D71D0E">
      <w:pPr>
        <w:autoSpaceDE w:val="0"/>
        <w:autoSpaceDN w:val="0"/>
        <w:spacing w:after="0" w:line="240" w:lineRule="auto"/>
        <w:ind w:right="-2" w:firstLine="709"/>
        <w:rPr>
          <w:rFonts w:ascii="Times New Roman" w:eastAsia="Times New Roman" w:hAnsi="Times New Roman" w:cs="Times New Roman"/>
          <w:kern w:val="2"/>
          <w:sz w:val="28"/>
          <w:szCs w:val="28"/>
          <w:lang w:eastAsia="ru-RU"/>
        </w:rPr>
      </w:pPr>
      <w:r w:rsidRPr="00D71D0E">
        <w:rPr>
          <w:rFonts w:ascii="Times New Roman" w:eastAsia="Times New Roman" w:hAnsi="Times New Roman" w:cs="Times New Roman"/>
          <w:kern w:val="2"/>
          <w:sz w:val="28"/>
          <w:szCs w:val="28"/>
          <w:lang w:eastAsia="ru-RU"/>
        </w:rPr>
        <w:t>-внедрение новых педагогических технологий в образовательный процесс;</w:t>
      </w:r>
      <w:r w:rsidRPr="00CD40B3">
        <w:rPr>
          <w:rFonts w:ascii="Times New Roman" w:eastAsia="Times New Roman" w:hAnsi="Times New Roman" w:cs="Times New Roman"/>
          <w:kern w:val="2"/>
          <w:sz w:val="28"/>
          <w:szCs w:val="28"/>
          <w:lang w:eastAsia="ru-RU"/>
        </w:rPr>
        <w:t xml:space="preserve"> </w:t>
      </w:r>
    </w:p>
    <w:p w:rsidR="00D71D0E" w:rsidRPr="00CD40B3" w:rsidRDefault="00D71D0E" w:rsidP="00D71D0E">
      <w:pPr>
        <w:autoSpaceDE w:val="0"/>
        <w:autoSpaceDN w:val="0"/>
        <w:spacing w:after="0" w:line="240" w:lineRule="auto"/>
        <w:ind w:right="-2" w:firstLine="709"/>
        <w:rPr>
          <w:rFonts w:ascii="Times New Roman" w:eastAsia="Times New Roman" w:hAnsi="Times New Roman" w:cs="Times New Roman"/>
          <w:sz w:val="28"/>
          <w:szCs w:val="28"/>
          <w:lang w:eastAsia="ru-RU"/>
        </w:rPr>
      </w:pPr>
      <w:proofErr w:type="gramStart"/>
      <w:r w:rsidRPr="00D71D0E">
        <w:rPr>
          <w:rFonts w:ascii="Times New Roman" w:eastAsia="Times New Roman" w:hAnsi="Times New Roman" w:cs="Times New Roman"/>
          <w:sz w:val="28"/>
          <w:szCs w:val="28"/>
          <w:lang w:eastAsia="ru-RU"/>
        </w:rPr>
        <w:t xml:space="preserve">-разработка и апробация новых образовательных программ для обучающихся </w:t>
      </w:r>
      <w:r w:rsidRPr="00CD40B3">
        <w:rPr>
          <w:rFonts w:ascii="Times New Roman" w:eastAsia="Times New Roman" w:hAnsi="Times New Roman" w:cs="Times New Roman"/>
          <w:sz w:val="28"/>
          <w:szCs w:val="28"/>
          <w:lang w:eastAsia="ru-RU"/>
        </w:rPr>
        <w:t>младшего и старшего звена;</w:t>
      </w:r>
      <w:proofErr w:type="gramEnd"/>
    </w:p>
    <w:p w:rsidR="00D71D0E" w:rsidRPr="00D71D0E" w:rsidRDefault="00D71D0E" w:rsidP="00D71D0E">
      <w:pPr>
        <w:spacing w:after="0" w:line="240" w:lineRule="auto"/>
        <w:ind w:right="-2" w:firstLine="709"/>
        <w:rPr>
          <w:rFonts w:ascii="Times New Roman" w:eastAsia="Times New Roman" w:hAnsi="Times New Roman" w:cs="Times New Roman"/>
          <w:sz w:val="28"/>
          <w:szCs w:val="28"/>
          <w:lang w:eastAsia="ru-RU"/>
        </w:rPr>
      </w:pPr>
      <w:r w:rsidRPr="00D71D0E">
        <w:rPr>
          <w:rFonts w:ascii="Times New Roman" w:eastAsia="Times New Roman" w:hAnsi="Times New Roman" w:cs="Times New Roman"/>
          <w:kern w:val="2"/>
          <w:sz w:val="28"/>
          <w:szCs w:val="28"/>
          <w:lang w:eastAsia="ru-RU"/>
        </w:rPr>
        <w:t>-работа над созданием условий</w:t>
      </w:r>
      <w:r w:rsidRPr="00D71D0E">
        <w:rPr>
          <w:rFonts w:ascii="Times New Roman" w:eastAsia="Times New Roman" w:hAnsi="Times New Roman" w:cs="Times New Roman"/>
          <w:sz w:val="28"/>
          <w:szCs w:val="28"/>
          <w:lang w:eastAsia="ru-RU"/>
        </w:rPr>
        <w:t xml:space="preserve"> для непрерывного, профессионального роста педагогических работников и включение их в инновационную и экспериментальную деятельность;</w:t>
      </w:r>
    </w:p>
    <w:p w:rsidR="00D71D0E" w:rsidRPr="00D71D0E" w:rsidRDefault="00D71D0E" w:rsidP="00D71D0E">
      <w:pPr>
        <w:autoSpaceDE w:val="0"/>
        <w:autoSpaceDN w:val="0"/>
        <w:spacing w:after="0" w:line="240" w:lineRule="auto"/>
        <w:ind w:right="-2" w:firstLine="709"/>
        <w:rPr>
          <w:rFonts w:ascii="Times New Roman" w:eastAsia="Times New Roman" w:hAnsi="Times New Roman" w:cs="Times New Roman"/>
          <w:kern w:val="2"/>
          <w:sz w:val="28"/>
          <w:szCs w:val="28"/>
          <w:lang w:eastAsia="ru-RU"/>
        </w:rPr>
      </w:pPr>
      <w:r w:rsidRPr="00D71D0E">
        <w:rPr>
          <w:rFonts w:ascii="Times New Roman" w:eastAsia="Times New Roman" w:hAnsi="Times New Roman" w:cs="Times New Roman"/>
          <w:kern w:val="2"/>
          <w:sz w:val="28"/>
          <w:szCs w:val="28"/>
          <w:lang w:eastAsia="ru-RU"/>
        </w:rPr>
        <w:t xml:space="preserve">-создание системы </w:t>
      </w:r>
      <w:r w:rsidR="00CD40B3" w:rsidRPr="00CD40B3">
        <w:rPr>
          <w:rFonts w:ascii="Times New Roman" w:eastAsia="Times New Roman" w:hAnsi="Times New Roman" w:cs="Times New Roman"/>
          <w:kern w:val="2"/>
          <w:sz w:val="28"/>
          <w:szCs w:val="28"/>
          <w:lang w:eastAsia="ru-RU"/>
        </w:rPr>
        <w:t xml:space="preserve">оценки </w:t>
      </w:r>
      <w:r w:rsidRPr="00D71D0E">
        <w:rPr>
          <w:rFonts w:ascii="Times New Roman" w:eastAsia="Times New Roman" w:hAnsi="Times New Roman" w:cs="Times New Roman"/>
          <w:kern w:val="2"/>
          <w:sz w:val="28"/>
          <w:szCs w:val="28"/>
          <w:lang w:eastAsia="ru-RU"/>
        </w:rPr>
        <w:t xml:space="preserve">качества образования </w:t>
      </w:r>
      <w:r w:rsidR="00CD40B3">
        <w:rPr>
          <w:rFonts w:ascii="Times New Roman" w:eastAsia="Times New Roman" w:hAnsi="Times New Roman" w:cs="Times New Roman"/>
          <w:kern w:val="2"/>
          <w:sz w:val="28"/>
          <w:szCs w:val="28"/>
          <w:lang w:eastAsia="ru-RU"/>
        </w:rPr>
        <w:t>с</w:t>
      </w:r>
      <w:r w:rsidR="00CD40B3" w:rsidRPr="00CD40B3">
        <w:rPr>
          <w:rFonts w:ascii="Times New Roman" w:eastAsia="Times New Roman" w:hAnsi="Times New Roman" w:cs="Times New Roman"/>
          <w:kern w:val="2"/>
          <w:sz w:val="28"/>
          <w:szCs w:val="28"/>
          <w:lang w:eastAsia="ru-RU"/>
        </w:rPr>
        <w:t xml:space="preserve"> дифференциацией образовательных возможностей.</w:t>
      </w:r>
    </w:p>
    <w:p w:rsidR="00D71D0E" w:rsidRPr="00D71D0E" w:rsidRDefault="00CD40B3" w:rsidP="00D71D0E">
      <w:pPr>
        <w:autoSpaceDE w:val="0"/>
        <w:autoSpaceDN w:val="0"/>
        <w:spacing w:after="0" w:line="240" w:lineRule="auto"/>
        <w:ind w:right="-2" w:firstLine="709"/>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Второй этап – 2014-2015 </w:t>
      </w:r>
      <w:proofErr w:type="spellStart"/>
      <w:r>
        <w:rPr>
          <w:rFonts w:ascii="Times New Roman" w:eastAsia="Times New Roman" w:hAnsi="Times New Roman" w:cs="Times New Roman"/>
          <w:kern w:val="2"/>
          <w:sz w:val="28"/>
          <w:szCs w:val="28"/>
          <w:lang w:eastAsia="ru-RU"/>
        </w:rPr>
        <w:t>г.</w:t>
      </w:r>
      <w:proofErr w:type="gramStart"/>
      <w:r>
        <w:rPr>
          <w:rFonts w:ascii="Times New Roman" w:eastAsia="Times New Roman" w:hAnsi="Times New Roman" w:cs="Times New Roman"/>
          <w:kern w:val="2"/>
          <w:sz w:val="28"/>
          <w:szCs w:val="28"/>
          <w:lang w:eastAsia="ru-RU"/>
        </w:rPr>
        <w:t>г</w:t>
      </w:r>
      <w:proofErr w:type="spellEnd"/>
      <w:proofErr w:type="gramEnd"/>
      <w:r>
        <w:rPr>
          <w:rFonts w:ascii="Times New Roman" w:eastAsia="Times New Roman" w:hAnsi="Times New Roman" w:cs="Times New Roman"/>
          <w:kern w:val="2"/>
          <w:sz w:val="28"/>
          <w:szCs w:val="28"/>
          <w:lang w:eastAsia="ru-RU"/>
        </w:rPr>
        <w:t>.</w:t>
      </w:r>
    </w:p>
    <w:p w:rsidR="00CD40B3" w:rsidRDefault="00CD40B3" w:rsidP="00CD40B3">
      <w:pPr>
        <w:autoSpaceDE w:val="0"/>
        <w:autoSpaceDN w:val="0"/>
        <w:spacing w:after="0" w:line="240" w:lineRule="auto"/>
        <w:ind w:right="308" w:firstLine="709"/>
        <w:jc w:val="both"/>
        <w:rPr>
          <w:rFonts w:ascii="Times New Roman" w:eastAsia="Times New Roman" w:hAnsi="Times New Roman" w:cs="Times New Roman"/>
          <w:kern w:val="2"/>
          <w:sz w:val="28"/>
          <w:szCs w:val="28"/>
          <w:lang w:eastAsia="ru-RU"/>
        </w:rPr>
      </w:pPr>
      <w:r w:rsidRPr="00B1301E">
        <w:rPr>
          <w:rFonts w:ascii="Times New Roman" w:eastAsia="Times New Roman" w:hAnsi="Times New Roman" w:cs="Times New Roman"/>
          <w:kern w:val="2"/>
          <w:sz w:val="28"/>
          <w:szCs w:val="28"/>
          <w:lang w:eastAsia="ru-RU"/>
        </w:rPr>
        <w:t>-адаптация, коррекция и реализация  образовательных программ дополнительного образования детей с использованием новых педагогических технологий</w:t>
      </w:r>
      <w:r>
        <w:rPr>
          <w:rFonts w:ascii="Times New Roman" w:eastAsia="Times New Roman" w:hAnsi="Times New Roman" w:cs="Times New Roman"/>
          <w:kern w:val="2"/>
          <w:sz w:val="28"/>
          <w:szCs w:val="28"/>
          <w:lang w:eastAsia="ru-RU"/>
        </w:rPr>
        <w:t xml:space="preserve"> </w:t>
      </w:r>
      <w:r w:rsidRPr="00B1301E">
        <w:rPr>
          <w:rFonts w:ascii="Times New Roman" w:eastAsia="Times New Roman" w:hAnsi="Times New Roman" w:cs="Times New Roman"/>
          <w:kern w:val="2"/>
          <w:sz w:val="28"/>
          <w:szCs w:val="28"/>
          <w:lang w:eastAsia="ru-RU"/>
        </w:rPr>
        <w:t>(</w:t>
      </w:r>
      <w:proofErr w:type="spellStart"/>
      <w:r w:rsidRPr="00B1301E">
        <w:rPr>
          <w:rFonts w:ascii="Times New Roman" w:eastAsia="Times New Roman" w:hAnsi="Times New Roman" w:cs="Times New Roman"/>
          <w:kern w:val="2"/>
          <w:sz w:val="28"/>
          <w:szCs w:val="28"/>
          <w:lang w:eastAsia="ru-RU"/>
        </w:rPr>
        <w:t>здоровьесбережение</w:t>
      </w:r>
      <w:proofErr w:type="spellEnd"/>
      <w:r w:rsidRPr="00B1301E">
        <w:rPr>
          <w:rFonts w:ascii="Times New Roman" w:eastAsia="Times New Roman" w:hAnsi="Times New Roman" w:cs="Times New Roman"/>
          <w:kern w:val="2"/>
          <w:sz w:val="28"/>
          <w:szCs w:val="28"/>
          <w:lang w:eastAsia="ru-RU"/>
        </w:rPr>
        <w:t>, обучение в сотрудничестве, коллективная система обучения, технология решения исследовательских задач, проектные методы обучения и т.д.);</w:t>
      </w:r>
    </w:p>
    <w:p w:rsidR="00CD40B3" w:rsidRPr="00B1301E" w:rsidRDefault="00CD40B3" w:rsidP="00CD40B3">
      <w:pPr>
        <w:autoSpaceDE w:val="0"/>
        <w:autoSpaceDN w:val="0"/>
        <w:spacing w:after="0" w:line="240" w:lineRule="auto"/>
        <w:ind w:right="308"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-ведение внутреннего мониторинга с целью отслеживания динамики качества обучения и воспитания с дифференциацией образовательных возможностей;</w:t>
      </w:r>
    </w:p>
    <w:p w:rsidR="00CD40B3" w:rsidRPr="00B1301E" w:rsidRDefault="00CD40B3" w:rsidP="00CD40B3">
      <w:pPr>
        <w:autoSpaceDE w:val="0"/>
        <w:autoSpaceDN w:val="0"/>
        <w:spacing w:after="0" w:line="240" w:lineRule="auto"/>
        <w:ind w:right="308" w:firstLine="709"/>
        <w:jc w:val="both"/>
        <w:rPr>
          <w:rFonts w:ascii="Times New Roman" w:eastAsia="Times New Roman" w:hAnsi="Times New Roman" w:cs="Times New Roman"/>
          <w:sz w:val="28"/>
          <w:szCs w:val="28"/>
          <w:lang w:eastAsia="ru-RU"/>
        </w:rPr>
      </w:pPr>
      <w:r w:rsidRPr="00B1301E">
        <w:rPr>
          <w:rFonts w:ascii="Times New Roman" w:eastAsia="Times New Roman" w:hAnsi="Times New Roman" w:cs="Times New Roman"/>
          <w:kern w:val="2"/>
          <w:sz w:val="28"/>
          <w:szCs w:val="28"/>
          <w:lang w:eastAsia="ru-RU"/>
        </w:rPr>
        <w:t xml:space="preserve">– </w:t>
      </w:r>
      <w:r w:rsidRPr="00B1301E">
        <w:rPr>
          <w:rFonts w:ascii="Times New Roman" w:eastAsia="Times New Roman" w:hAnsi="Times New Roman" w:cs="Times New Roman"/>
          <w:sz w:val="28"/>
          <w:szCs w:val="28"/>
          <w:lang w:eastAsia="ru-RU"/>
        </w:rPr>
        <w:t>укрепление и развитие материально-технической базы Центра;</w:t>
      </w:r>
    </w:p>
    <w:p w:rsidR="00CD40B3" w:rsidRPr="0062703B" w:rsidRDefault="00CD40B3" w:rsidP="0062703B">
      <w:pPr>
        <w:autoSpaceDE w:val="0"/>
        <w:autoSpaceDN w:val="0"/>
        <w:spacing w:after="0" w:line="240" w:lineRule="auto"/>
        <w:ind w:right="3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1301E">
        <w:rPr>
          <w:rFonts w:ascii="Times New Roman" w:eastAsia="Times New Roman" w:hAnsi="Times New Roman" w:cs="Times New Roman"/>
          <w:sz w:val="28"/>
          <w:szCs w:val="28"/>
          <w:lang w:eastAsia="ru-RU"/>
        </w:rPr>
        <w:t>методическое, кадровое, информационное обеспечение мероприятий Программы, направленных на решение задач развити</w:t>
      </w:r>
      <w:r w:rsidR="0062703B">
        <w:rPr>
          <w:rFonts w:ascii="Times New Roman" w:eastAsia="Times New Roman" w:hAnsi="Times New Roman" w:cs="Times New Roman"/>
          <w:sz w:val="28"/>
          <w:szCs w:val="28"/>
          <w:lang w:eastAsia="ru-RU"/>
        </w:rPr>
        <w:t>я системы образования в Центре.</w:t>
      </w:r>
    </w:p>
    <w:p w:rsidR="0096129A" w:rsidRPr="0096129A" w:rsidRDefault="0096129A" w:rsidP="0096129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129A">
        <w:rPr>
          <w:rFonts w:ascii="Times New Roman" w:eastAsia="Times New Roman" w:hAnsi="Times New Roman" w:cs="Times New Roman"/>
          <w:sz w:val="28"/>
          <w:szCs w:val="28"/>
          <w:lang w:eastAsia="ru-RU"/>
        </w:rPr>
        <w:t>На каждом из этапов планируется изменение показателей, характеризующих ход реализации Программы по годам и влияние программных мероприятий на</w:t>
      </w:r>
      <w:r>
        <w:rPr>
          <w:rFonts w:ascii="Times New Roman" w:eastAsia="Times New Roman" w:hAnsi="Times New Roman" w:cs="Times New Roman"/>
          <w:sz w:val="28"/>
          <w:szCs w:val="28"/>
          <w:lang w:eastAsia="ru-RU"/>
        </w:rPr>
        <w:t xml:space="preserve"> результаты деятельности Центра</w:t>
      </w:r>
      <w:r w:rsidRPr="0096129A">
        <w:rPr>
          <w:rFonts w:ascii="Times New Roman" w:eastAsia="Times New Roman" w:hAnsi="Times New Roman" w:cs="Times New Roman"/>
          <w:sz w:val="28"/>
          <w:szCs w:val="28"/>
          <w:lang w:eastAsia="ru-RU"/>
        </w:rPr>
        <w:t>.</w:t>
      </w:r>
    </w:p>
    <w:p w:rsidR="0096129A" w:rsidRDefault="0096129A" w:rsidP="0096129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129A">
        <w:rPr>
          <w:rFonts w:ascii="Times New Roman" w:eastAsia="Times New Roman" w:hAnsi="Times New Roman" w:cs="Times New Roman"/>
          <w:sz w:val="28"/>
          <w:szCs w:val="28"/>
          <w:lang w:eastAsia="ru-RU"/>
        </w:rPr>
        <w:t xml:space="preserve">За счет средств бюджета города, выделяемых на реализацию Программы, планируется </w:t>
      </w:r>
      <w:r>
        <w:rPr>
          <w:rFonts w:ascii="Times New Roman" w:eastAsia="Times New Roman" w:hAnsi="Times New Roman" w:cs="Times New Roman"/>
          <w:sz w:val="28"/>
          <w:szCs w:val="28"/>
          <w:lang w:eastAsia="ru-RU"/>
        </w:rPr>
        <w:t>выполнение муниципального задания в полном объеме.</w:t>
      </w:r>
    </w:p>
    <w:p w:rsidR="0062703B" w:rsidRDefault="0096129A" w:rsidP="009612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129A">
        <w:rPr>
          <w:rFonts w:ascii="Times New Roman" w:eastAsia="Times New Roman" w:hAnsi="Times New Roman" w:cs="Times New Roman"/>
          <w:sz w:val="28"/>
          <w:szCs w:val="28"/>
          <w:lang w:eastAsia="ru-RU"/>
        </w:rPr>
        <w:t>Досрочное прекращение реализации Программы осуществляется в соответствии с Порядком разработки и реализации муниципальных целевых и ведомственных целевых программ города.</w:t>
      </w:r>
    </w:p>
    <w:p w:rsidR="0096129A" w:rsidRPr="00871E1B" w:rsidRDefault="0062703B" w:rsidP="00871E1B">
      <w:pPr>
        <w:spacing w:after="0" w:line="240" w:lineRule="auto"/>
        <w:ind w:firstLine="709"/>
        <w:jc w:val="both"/>
        <w:rPr>
          <w:rFonts w:ascii="Times New Roman" w:eastAsia="Times New Roman" w:hAnsi="Times New Roman" w:cs="Times New Roman"/>
          <w:kern w:val="2"/>
          <w:sz w:val="28"/>
          <w:szCs w:val="28"/>
          <w:lang w:eastAsia="ru-RU"/>
        </w:rPr>
      </w:pPr>
      <w:r w:rsidRPr="00CD40B3">
        <w:rPr>
          <w:rFonts w:ascii="Times New Roman" w:eastAsia="Times New Roman" w:hAnsi="Times New Roman" w:cs="Times New Roman"/>
          <w:kern w:val="2"/>
          <w:sz w:val="28"/>
          <w:szCs w:val="28"/>
          <w:lang w:eastAsia="ru-RU"/>
        </w:rPr>
        <w:t>Целевые индикаторы и показатели Программы, позволяющие оценивать ход реализации Программы</w:t>
      </w:r>
      <w:r w:rsidR="001130B4">
        <w:rPr>
          <w:rFonts w:ascii="Times New Roman" w:eastAsia="Times New Roman" w:hAnsi="Times New Roman" w:cs="Times New Roman"/>
          <w:kern w:val="2"/>
          <w:sz w:val="28"/>
          <w:szCs w:val="28"/>
          <w:lang w:eastAsia="ru-RU"/>
        </w:rPr>
        <w:t>,</w:t>
      </w:r>
      <w:r w:rsidRPr="00CD40B3">
        <w:rPr>
          <w:rFonts w:ascii="Times New Roman" w:eastAsia="Times New Roman" w:hAnsi="Times New Roman" w:cs="Times New Roman"/>
          <w:kern w:val="2"/>
          <w:sz w:val="28"/>
          <w:szCs w:val="28"/>
          <w:lang w:eastAsia="ru-RU"/>
        </w:rPr>
        <w:t xml:space="preserve"> приведены </w:t>
      </w:r>
      <w:r w:rsidR="00871E1B">
        <w:rPr>
          <w:rFonts w:ascii="Times New Roman" w:eastAsia="Times New Roman" w:hAnsi="Times New Roman" w:cs="Times New Roman"/>
          <w:kern w:val="2"/>
          <w:sz w:val="28"/>
          <w:szCs w:val="28"/>
          <w:lang w:eastAsia="ru-RU"/>
        </w:rPr>
        <w:t xml:space="preserve"> в Приложении №1.</w:t>
      </w:r>
      <w:bookmarkStart w:id="2" w:name="_GoBack"/>
      <w:bookmarkEnd w:id="2"/>
    </w:p>
    <w:p w:rsidR="0062703B" w:rsidRDefault="0062703B" w:rsidP="007B1405">
      <w:pPr>
        <w:spacing w:after="0" w:line="240" w:lineRule="auto"/>
        <w:jc w:val="center"/>
        <w:rPr>
          <w:rFonts w:ascii="Times New Roman" w:eastAsia="Times New Roman" w:hAnsi="Times New Roman" w:cs="Times New Roman"/>
          <w:b/>
          <w:sz w:val="28"/>
          <w:szCs w:val="28"/>
          <w:lang w:eastAsia="ru-RU"/>
        </w:rPr>
      </w:pPr>
    </w:p>
    <w:p w:rsidR="00A43FFA" w:rsidRDefault="007B1405" w:rsidP="007B1405">
      <w:pPr>
        <w:spacing w:after="0" w:line="240" w:lineRule="auto"/>
        <w:jc w:val="center"/>
        <w:rPr>
          <w:rFonts w:ascii="Times New Roman" w:eastAsia="Times New Roman" w:hAnsi="Times New Roman" w:cs="Times New Roman"/>
          <w:b/>
          <w:sz w:val="28"/>
          <w:szCs w:val="28"/>
          <w:lang w:eastAsia="ru-RU"/>
        </w:rPr>
      </w:pPr>
      <w:r w:rsidRPr="00A43FFA">
        <w:rPr>
          <w:rFonts w:ascii="Times New Roman" w:eastAsia="Times New Roman" w:hAnsi="Times New Roman" w:cs="Times New Roman"/>
          <w:b/>
          <w:sz w:val="28"/>
          <w:szCs w:val="28"/>
          <w:lang w:eastAsia="ru-RU"/>
        </w:rPr>
        <w:t>3.Перечень мероприятий Программы</w:t>
      </w:r>
    </w:p>
    <w:p w:rsidR="00A43FFA" w:rsidRDefault="00A43FFA" w:rsidP="00A43FFA">
      <w:pPr>
        <w:pStyle w:val="ConsPlusNormal"/>
        <w:widowControl/>
        <w:ind w:firstLine="709"/>
        <w:jc w:val="both"/>
        <w:rPr>
          <w:rFonts w:ascii="Times New Roman" w:hAnsi="Times New Roman" w:cs="Times New Roman"/>
          <w:sz w:val="28"/>
          <w:szCs w:val="28"/>
        </w:rPr>
      </w:pPr>
      <w:r w:rsidRPr="00664E99">
        <w:rPr>
          <w:rFonts w:ascii="Times New Roman" w:hAnsi="Times New Roman" w:cs="Times New Roman"/>
          <w:sz w:val="28"/>
          <w:szCs w:val="28"/>
        </w:rPr>
        <w:t>Программа предусматривает осуществление мероприятий, сгруппированных по разделам</w:t>
      </w:r>
      <w:r>
        <w:rPr>
          <w:rFonts w:ascii="Times New Roman" w:hAnsi="Times New Roman" w:cs="Times New Roman"/>
          <w:sz w:val="28"/>
          <w:szCs w:val="28"/>
        </w:rPr>
        <w:t xml:space="preserve">. </w:t>
      </w:r>
    </w:p>
    <w:p w:rsidR="001130B4" w:rsidRPr="001130B4" w:rsidRDefault="001130B4" w:rsidP="001130B4">
      <w:pPr>
        <w:spacing w:after="0" w:line="240" w:lineRule="auto"/>
        <w:jc w:val="both"/>
        <w:rPr>
          <w:rFonts w:ascii="Times New Roman" w:eastAsia="Times New Roman" w:hAnsi="Times New Roman" w:cs="Times New Roman"/>
          <w:sz w:val="28"/>
          <w:szCs w:val="28"/>
          <w:lang w:eastAsia="ru-RU"/>
        </w:rPr>
      </w:pPr>
    </w:p>
    <w:p w:rsidR="001130B4" w:rsidRPr="001130B4" w:rsidRDefault="001130B4" w:rsidP="001130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w:t>
      </w:r>
      <w:r w:rsidRPr="001130B4">
        <w:rPr>
          <w:rFonts w:ascii="Times New Roman" w:eastAsia="Times New Roman" w:hAnsi="Times New Roman" w:cs="Times New Roman"/>
          <w:sz w:val="28"/>
          <w:szCs w:val="28"/>
          <w:lang w:eastAsia="ru-RU"/>
        </w:rPr>
        <w:t>овершенствование содержания, образовательных технологий и методов обучения для обеспечения эмоционального благополучия участников образовательного процесса и формирования ключевых компетентностей обучающихся</w:t>
      </w:r>
    </w:p>
    <w:p w:rsidR="001130B4" w:rsidRPr="001130B4" w:rsidRDefault="001130B4" w:rsidP="001130B4">
      <w:pPr>
        <w:spacing w:after="0" w:line="240" w:lineRule="auto"/>
        <w:jc w:val="both"/>
        <w:rPr>
          <w:rFonts w:ascii="Times New Roman" w:eastAsia="Times New Roman" w:hAnsi="Times New Roman" w:cs="Times New Roman"/>
          <w:sz w:val="28"/>
          <w:szCs w:val="28"/>
          <w:lang w:eastAsia="ru-RU"/>
        </w:rPr>
      </w:pP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430"/>
        <w:gridCol w:w="978"/>
        <w:gridCol w:w="1560"/>
        <w:gridCol w:w="1701"/>
        <w:gridCol w:w="2354"/>
      </w:tblGrid>
      <w:tr w:rsidR="001130B4" w:rsidRPr="001130B4" w:rsidTr="006C2982">
        <w:tc>
          <w:tcPr>
            <w:tcW w:w="561"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c>
          <w:tcPr>
            <w:tcW w:w="2430"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Мероприятия</w:t>
            </w:r>
          </w:p>
        </w:tc>
        <w:tc>
          <w:tcPr>
            <w:tcW w:w="2538" w:type="dxa"/>
            <w:gridSpan w:val="2"/>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Ответственные</w:t>
            </w:r>
          </w:p>
        </w:tc>
        <w:tc>
          <w:tcPr>
            <w:tcW w:w="2354"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Индикаторы </w:t>
            </w:r>
          </w:p>
        </w:tc>
      </w:tr>
      <w:tr w:rsidR="001130B4" w:rsidRPr="001130B4" w:rsidTr="006C2982">
        <w:tc>
          <w:tcPr>
            <w:tcW w:w="561"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c>
          <w:tcPr>
            <w:tcW w:w="978"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начало</w:t>
            </w:r>
          </w:p>
        </w:tc>
        <w:tc>
          <w:tcPr>
            <w:tcW w:w="1560"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окончание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r>
      <w:tr w:rsidR="001130B4" w:rsidRPr="001130B4" w:rsidTr="006C2982">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1</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Разработка  методической продукции по использованию образовательных технологий в педагогической практике. </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Использование педагогами  </w:t>
            </w:r>
            <w:proofErr w:type="gramStart"/>
            <w:r w:rsidRPr="001130B4">
              <w:rPr>
                <w:rFonts w:ascii="Times New Roman" w:eastAsia="Times New Roman" w:hAnsi="Times New Roman" w:cs="Times New Roman"/>
                <w:bCs/>
                <w:sz w:val="28"/>
                <w:szCs w:val="28"/>
                <w:lang w:eastAsia="ru-RU"/>
              </w:rPr>
              <w:t>современных</w:t>
            </w:r>
            <w:proofErr w:type="gramEnd"/>
            <w:r w:rsidRPr="001130B4">
              <w:rPr>
                <w:rFonts w:ascii="Times New Roman" w:eastAsia="Times New Roman" w:hAnsi="Times New Roman" w:cs="Times New Roman"/>
                <w:bCs/>
                <w:sz w:val="28"/>
                <w:szCs w:val="28"/>
                <w:lang w:eastAsia="ru-RU"/>
              </w:rPr>
              <w:t xml:space="preserve"> образовательных  (педагогических)</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технологий: </w:t>
            </w:r>
          </w:p>
        </w:tc>
        <w:tc>
          <w:tcPr>
            <w:tcW w:w="978"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tc>
        <w:tc>
          <w:tcPr>
            <w:tcW w:w="1560"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постоянно</w:t>
            </w:r>
          </w:p>
        </w:tc>
        <w:tc>
          <w:tcPr>
            <w:tcW w:w="170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ind w:left="-47" w:right="-91"/>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Творческая группа педагогов, методисты</w:t>
            </w:r>
          </w:p>
        </w:tc>
        <w:tc>
          <w:tcPr>
            <w:tcW w:w="2354"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позитивная динамика уровня развития познавательной активности, творческих способностей и личностного развития обучающихся;</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увеличение</w:t>
            </w:r>
            <w:proofErr w:type="gramStart"/>
            <w:r w:rsidRPr="001130B4">
              <w:rPr>
                <w:rFonts w:ascii="Times New Roman" w:eastAsia="Times New Roman" w:hAnsi="Times New Roman" w:cs="Times New Roman"/>
                <w:bCs/>
                <w:sz w:val="28"/>
                <w:szCs w:val="28"/>
                <w:lang w:eastAsia="ru-RU"/>
              </w:rPr>
              <w:t xml:space="preserve"> (%) </w:t>
            </w:r>
            <w:proofErr w:type="gramEnd"/>
            <w:r w:rsidRPr="001130B4">
              <w:rPr>
                <w:rFonts w:ascii="Times New Roman" w:eastAsia="Times New Roman" w:hAnsi="Times New Roman" w:cs="Times New Roman"/>
                <w:bCs/>
                <w:sz w:val="28"/>
                <w:szCs w:val="28"/>
                <w:lang w:eastAsia="ru-RU"/>
              </w:rPr>
              <w:t>педагогов, использующих в обучении новые педагогические технологии;</w:t>
            </w:r>
          </w:p>
        </w:tc>
      </w:tr>
      <w:tr w:rsidR="001130B4" w:rsidRPr="001130B4" w:rsidTr="006C2982">
        <w:trPr>
          <w:trHeight w:val="2353"/>
        </w:trPr>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Разработка и апробация </w:t>
            </w:r>
            <w:proofErr w:type="gramStart"/>
            <w:r w:rsidRPr="001130B4">
              <w:rPr>
                <w:rFonts w:ascii="Times New Roman" w:eastAsia="Times New Roman" w:hAnsi="Times New Roman" w:cs="Times New Roman"/>
                <w:bCs/>
                <w:sz w:val="28"/>
                <w:szCs w:val="28"/>
                <w:lang w:eastAsia="ru-RU"/>
              </w:rPr>
              <w:t>образовательной</w:t>
            </w:r>
            <w:proofErr w:type="gramEnd"/>
            <w:r w:rsidRPr="001130B4">
              <w:rPr>
                <w:rFonts w:ascii="Times New Roman" w:eastAsia="Times New Roman" w:hAnsi="Times New Roman" w:cs="Times New Roman"/>
                <w:bCs/>
                <w:sz w:val="28"/>
                <w:szCs w:val="28"/>
                <w:lang w:eastAsia="ru-RU"/>
              </w:rPr>
              <w:t xml:space="preserve"> программ для обучающихся среднего и старшего возраста</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(2-х годичная образовательная программа «Школа безопасности»)</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c>
          <w:tcPr>
            <w:tcW w:w="978"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tc>
        <w:tc>
          <w:tcPr>
            <w:tcW w:w="1560"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2013</w:t>
            </w:r>
          </w:p>
        </w:tc>
        <w:tc>
          <w:tcPr>
            <w:tcW w:w="170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ind w:left="-61"/>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Методисты</w:t>
            </w:r>
            <w:r w:rsidR="00894DB9">
              <w:rPr>
                <w:rFonts w:ascii="Times New Roman" w:eastAsia="Times New Roman" w:hAnsi="Times New Roman" w:cs="Times New Roman"/>
                <w:bCs/>
                <w:sz w:val="28"/>
                <w:szCs w:val="28"/>
                <w:lang w:eastAsia="ru-RU"/>
              </w:rPr>
              <w:t xml:space="preserve">, </w:t>
            </w:r>
            <w:r w:rsidRPr="001130B4">
              <w:rPr>
                <w:rFonts w:ascii="Times New Roman" w:eastAsia="Times New Roman" w:hAnsi="Times New Roman" w:cs="Times New Roman"/>
                <w:bCs/>
                <w:sz w:val="28"/>
                <w:szCs w:val="28"/>
                <w:lang w:eastAsia="ru-RU"/>
              </w:rPr>
              <w:t>ПДО</w:t>
            </w:r>
          </w:p>
        </w:tc>
        <w:tc>
          <w:tcPr>
            <w:tcW w:w="2354"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ind w:left="-78" w:right="-22"/>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успешная реализация программы «Школа безопасности»: сохранность контингента, % соотношение детей, выполнивших целевые установки программы, доля призеров городских и </w:t>
            </w:r>
            <w:r w:rsidRPr="001130B4">
              <w:rPr>
                <w:rFonts w:ascii="Times New Roman" w:eastAsia="Times New Roman" w:hAnsi="Times New Roman" w:cs="Times New Roman"/>
                <w:bCs/>
                <w:sz w:val="28"/>
                <w:szCs w:val="28"/>
                <w:lang w:eastAsia="ru-RU"/>
              </w:rPr>
              <w:lastRenderedPageBreak/>
              <w:t>краевых соревнований.</w:t>
            </w:r>
          </w:p>
        </w:tc>
      </w:tr>
      <w:tr w:rsidR="001130B4" w:rsidRPr="001130B4" w:rsidTr="006C2982">
        <w:trPr>
          <w:trHeight w:val="2683"/>
        </w:trPr>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3</w:t>
            </w:r>
          </w:p>
        </w:tc>
        <w:tc>
          <w:tcPr>
            <w:tcW w:w="2430"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Разработка и апробация образовательных программ для обучающихся среднего и старшего возраста культурологической, гражданско-патриотической направленностей</w:t>
            </w:r>
          </w:p>
        </w:tc>
        <w:tc>
          <w:tcPr>
            <w:tcW w:w="97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tc>
        <w:tc>
          <w:tcPr>
            <w:tcW w:w="156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tc>
        <w:tc>
          <w:tcPr>
            <w:tcW w:w="170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ind w:left="-61"/>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Методисты ПДО</w:t>
            </w:r>
          </w:p>
        </w:tc>
        <w:tc>
          <w:tcPr>
            <w:tcW w:w="2354"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ind w:left="-78" w:right="-22"/>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рост численности обучающихся, участвующих в российских, краевых и городских мероприятиях (призеры, победители)</w:t>
            </w:r>
          </w:p>
        </w:tc>
      </w:tr>
      <w:tr w:rsidR="001130B4" w:rsidRPr="001130B4" w:rsidTr="006C2982">
        <w:trPr>
          <w:trHeight w:val="1259"/>
        </w:trPr>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4</w:t>
            </w:r>
          </w:p>
        </w:tc>
        <w:tc>
          <w:tcPr>
            <w:tcW w:w="2430"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Разработка и апробация </w:t>
            </w:r>
            <w:proofErr w:type="gramStart"/>
            <w:r w:rsidRPr="001130B4">
              <w:rPr>
                <w:rFonts w:ascii="Times New Roman" w:eastAsia="Times New Roman" w:hAnsi="Times New Roman" w:cs="Times New Roman"/>
                <w:bCs/>
                <w:sz w:val="28"/>
                <w:szCs w:val="28"/>
                <w:lang w:eastAsia="ru-RU"/>
              </w:rPr>
              <w:t>образовательной</w:t>
            </w:r>
            <w:proofErr w:type="gramEnd"/>
            <w:r w:rsidRPr="001130B4">
              <w:rPr>
                <w:rFonts w:ascii="Times New Roman" w:eastAsia="Times New Roman" w:hAnsi="Times New Roman" w:cs="Times New Roman"/>
                <w:bCs/>
                <w:sz w:val="28"/>
                <w:szCs w:val="28"/>
                <w:lang w:eastAsia="ru-RU"/>
              </w:rPr>
              <w:t xml:space="preserve"> программ для обучающихся младшего возраста</w:t>
            </w:r>
          </w:p>
        </w:tc>
        <w:tc>
          <w:tcPr>
            <w:tcW w:w="97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tc>
        <w:tc>
          <w:tcPr>
            <w:tcW w:w="156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tc>
        <w:tc>
          <w:tcPr>
            <w:tcW w:w="170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ind w:left="-61"/>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Зам. директора по УВР, методисты</w:t>
            </w:r>
            <w:r w:rsidR="006C2982">
              <w:rPr>
                <w:rFonts w:ascii="Times New Roman" w:eastAsia="Times New Roman" w:hAnsi="Times New Roman" w:cs="Times New Roman"/>
                <w:bCs/>
                <w:sz w:val="28"/>
                <w:szCs w:val="28"/>
                <w:lang w:eastAsia="ru-RU"/>
              </w:rPr>
              <w:t xml:space="preserve">, </w:t>
            </w:r>
            <w:r w:rsidRPr="001130B4">
              <w:rPr>
                <w:rFonts w:ascii="Times New Roman" w:eastAsia="Times New Roman" w:hAnsi="Times New Roman" w:cs="Times New Roman"/>
                <w:bCs/>
                <w:sz w:val="28"/>
                <w:szCs w:val="28"/>
                <w:lang w:eastAsia="ru-RU"/>
              </w:rPr>
              <w:t>ПДО</w:t>
            </w:r>
          </w:p>
        </w:tc>
        <w:tc>
          <w:tcPr>
            <w:tcW w:w="2354"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ind w:left="-78" w:right="-22"/>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-доля (количество) программ, привлекательных для младшего возраста; для среднего и старшего школьного возраста (соотношение количества детей младшего, среднего и старшего возраста);</w:t>
            </w:r>
          </w:p>
        </w:tc>
      </w:tr>
      <w:tr w:rsidR="001130B4" w:rsidRPr="001130B4" w:rsidTr="006C2982">
        <w:trPr>
          <w:trHeight w:val="2258"/>
        </w:trPr>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w:t>
            </w:r>
          </w:p>
        </w:tc>
        <w:tc>
          <w:tcPr>
            <w:tcW w:w="2430"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Разработка и внедрение разнообразных форм организации деятельности детей (движения, проекты, игровые и досуговые программы, праздники, </w:t>
            </w:r>
            <w:r w:rsidRPr="001130B4">
              <w:rPr>
                <w:rFonts w:ascii="Times New Roman" w:eastAsia="Times New Roman" w:hAnsi="Times New Roman" w:cs="Times New Roman"/>
                <w:bCs/>
                <w:sz w:val="28"/>
                <w:szCs w:val="28"/>
                <w:lang w:eastAsia="ru-RU"/>
              </w:rPr>
              <w:lastRenderedPageBreak/>
              <w:t>лагеря, научные общества, олимпиады и др.) и включение их в социально-значимую деятельность</w:t>
            </w:r>
          </w:p>
        </w:tc>
        <w:tc>
          <w:tcPr>
            <w:tcW w:w="97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2011</w:t>
            </w:r>
          </w:p>
        </w:tc>
        <w:tc>
          <w:tcPr>
            <w:tcW w:w="1560" w:type="dxa"/>
            <w:tcBorders>
              <w:top w:val="single" w:sz="4" w:space="0" w:color="auto"/>
              <w:left w:val="single" w:sz="4" w:space="0" w:color="auto"/>
              <w:bottom w:val="single" w:sz="4" w:space="0" w:color="auto"/>
              <w:right w:val="single" w:sz="4" w:space="0" w:color="auto"/>
            </w:tcBorders>
            <w:hideMark/>
          </w:tcPr>
          <w:p w:rsid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2012, 2013</w:t>
            </w: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2014,2015</w:t>
            </w:r>
            <w:r w:rsidRPr="001130B4">
              <w:rPr>
                <w:rFonts w:ascii="Times New Roman" w:eastAsia="Times New Roman" w:hAnsi="Times New Roman" w:cs="Times New Roman"/>
                <w:bCs/>
                <w:sz w:val="28"/>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Методисты</w:t>
            </w:r>
          </w:p>
        </w:tc>
        <w:tc>
          <w:tcPr>
            <w:tcW w:w="2354"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доля (%) обучающихся, включенных в социально-значимые и конкурсные мероприятия (соотношение </w:t>
            </w:r>
            <w:proofErr w:type="gramStart"/>
            <w:r w:rsidRPr="001130B4">
              <w:rPr>
                <w:rFonts w:ascii="Times New Roman" w:eastAsia="Times New Roman" w:hAnsi="Times New Roman" w:cs="Times New Roman"/>
                <w:bCs/>
                <w:sz w:val="28"/>
                <w:szCs w:val="28"/>
                <w:lang w:eastAsia="ru-RU"/>
              </w:rPr>
              <w:t xml:space="preserve">количества форм организации </w:t>
            </w:r>
            <w:r w:rsidRPr="001130B4">
              <w:rPr>
                <w:rFonts w:ascii="Times New Roman" w:eastAsia="Times New Roman" w:hAnsi="Times New Roman" w:cs="Times New Roman"/>
                <w:bCs/>
                <w:sz w:val="28"/>
                <w:szCs w:val="28"/>
                <w:lang w:eastAsia="ru-RU"/>
              </w:rPr>
              <w:lastRenderedPageBreak/>
              <w:t>деятельности детей</w:t>
            </w:r>
            <w:proofErr w:type="gramEnd"/>
            <w:r w:rsidRPr="001130B4">
              <w:rPr>
                <w:rFonts w:ascii="Times New Roman" w:eastAsia="Times New Roman" w:hAnsi="Times New Roman" w:cs="Times New Roman"/>
                <w:bCs/>
                <w:sz w:val="28"/>
                <w:szCs w:val="28"/>
                <w:lang w:eastAsia="ru-RU"/>
              </w:rPr>
              <w:t xml:space="preserve"> и количества детей, участвующих в них);</w:t>
            </w:r>
          </w:p>
        </w:tc>
      </w:tr>
      <w:tr w:rsidR="001130B4" w:rsidRPr="001130B4" w:rsidTr="006C2982">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6</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A86342">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Создание условий для вовлечения в образовательный процесс ЦДЮТЭ детей и подростков, относящихся к числу социально неблагополучных, детей с ограниченными возможностями развития</w:t>
            </w:r>
          </w:p>
        </w:tc>
        <w:tc>
          <w:tcPr>
            <w:tcW w:w="97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2011 </w:t>
            </w:r>
          </w:p>
        </w:tc>
        <w:tc>
          <w:tcPr>
            <w:tcW w:w="156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tc>
        <w:tc>
          <w:tcPr>
            <w:tcW w:w="170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ПДО</w:t>
            </w:r>
          </w:p>
        </w:tc>
        <w:tc>
          <w:tcPr>
            <w:tcW w:w="2354"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доля (охват) детей социально-уязвимых групп населения (мониторинг): малообеспеченные, неблагополучные; дети с ограниченными возможностями развития;</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r>
      <w:tr w:rsidR="00A86342" w:rsidRPr="001130B4" w:rsidTr="006C2982">
        <w:tc>
          <w:tcPr>
            <w:tcW w:w="561" w:type="dxa"/>
            <w:tcBorders>
              <w:top w:val="single" w:sz="4" w:space="0" w:color="auto"/>
              <w:left w:val="single" w:sz="4" w:space="0" w:color="auto"/>
              <w:bottom w:val="single" w:sz="4" w:space="0" w:color="auto"/>
              <w:right w:val="single" w:sz="4" w:space="0" w:color="auto"/>
            </w:tcBorders>
          </w:tcPr>
          <w:p w:rsidR="00A86342" w:rsidRPr="001130B4" w:rsidRDefault="00A86342"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p>
        </w:tc>
        <w:tc>
          <w:tcPr>
            <w:tcW w:w="2430" w:type="dxa"/>
            <w:tcBorders>
              <w:top w:val="single" w:sz="4" w:space="0" w:color="auto"/>
              <w:left w:val="single" w:sz="4" w:space="0" w:color="auto"/>
              <w:bottom w:val="single" w:sz="4" w:space="0" w:color="auto"/>
              <w:right w:val="single" w:sz="4" w:space="0" w:color="auto"/>
            </w:tcBorders>
          </w:tcPr>
          <w:p w:rsidR="00A86342" w:rsidRPr="001130B4" w:rsidRDefault="00A86342"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w:t>
            </w:r>
            <w:r w:rsidRPr="001130B4">
              <w:rPr>
                <w:rFonts w:ascii="Times New Roman" w:eastAsia="Times New Roman" w:hAnsi="Times New Roman" w:cs="Times New Roman"/>
                <w:bCs/>
                <w:sz w:val="28"/>
                <w:szCs w:val="28"/>
                <w:lang w:eastAsia="ru-RU"/>
              </w:rPr>
              <w:t>оздание условий для работы с одаренными детьми</w:t>
            </w:r>
          </w:p>
        </w:tc>
        <w:tc>
          <w:tcPr>
            <w:tcW w:w="978" w:type="dxa"/>
            <w:tcBorders>
              <w:top w:val="single" w:sz="4" w:space="0" w:color="auto"/>
              <w:left w:val="single" w:sz="4" w:space="0" w:color="auto"/>
              <w:bottom w:val="single" w:sz="4" w:space="0" w:color="auto"/>
              <w:right w:val="single" w:sz="4" w:space="0" w:color="auto"/>
            </w:tcBorders>
          </w:tcPr>
          <w:p w:rsidR="00A86342" w:rsidRPr="001130B4" w:rsidRDefault="00A86342" w:rsidP="001130B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2011</w:t>
            </w:r>
          </w:p>
        </w:tc>
        <w:tc>
          <w:tcPr>
            <w:tcW w:w="1560" w:type="dxa"/>
            <w:tcBorders>
              <w:top w:val="single" w:sz="4" w:space="0" w:color="auto"/>
              <w:left w:val="single" w:sz="4" w:space="0" w:color="auto"/>
              <w:bottom w:val="single" w:sz="4" w:space="0" w:color="auto"/>
              <w:right w:val="single" w:sz="4" w:space="0" w:color="auto"/>
            </w:tcBorders>
          </w:tcPr>
          <w:p w:rsidR="00A86342" w:rsidRPr="001130B4" w:rsidRDefault="00A86342" w:rsidP="001130B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2011</w:t>
            </w:r>
          </w:p>
        </w:tc>
        <w:tc>
          <w:tcPr>
            <w:tcW w:w="1701" w:type="dxa"/>
            <w:tcBorders>
              <w:top w:val="single" w:sz="4" w:space="0" w:color="auto"/>
              <w:left w:val="single" w:sz="4" w:space="0" w:color="auto"/>
              <w:bottom w:val="single" w:sz="4" w:space="0" w:color="auto"/>
              <w:right w:val="single" w:sz="4" w:space="0" w:color="auto"/>
            </w:tcBorders>
          </w:tcPr>
          <w:p w:rsidR="00A86342" w:rsidRDefault="00A86342" w:rsidP="001130B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ПДО</w:t>
            </w:r>
          </w:p>
          <w:p w:rsidR="00A86342" w:rsidRPr="001130B4" w:rsidRDefault="00A86342" w:rsidP="001130B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методист</w:t>
            </w:r>
          </w:p>
        </w:tc>
        <w:tc>
          <w:tcPr>
            <w:tcW w:w="2354" w:type="dxa"/>
            <w:tcBorders>
              <w:top w:val="single" w:sz="4" w:space="0" w:color="auto"/>
              <w:left w:val="single" w:sz="4" w:space="0" w:color="auto"/>
              <w:bottom w:val="single" w:sz="4" w:space="0" w:color="auto"/>
              <w:right w:val="single" w:sz="4" w:space="0" w:color="auto"/>
            </w:tcBorders>
          </w:tcPr>
          <w:p w:rsidR="00A86342" w:rsidRPr="001130B4" w:rsidRDefault="00A86342" w:rsidP="00A8634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-наличие обучающихся и их результаты участия в конкурсах, конференциях, олимпиадах, краеведческих чтениях и т.д.</w:t>
            </w:r>
          </w:p>
        </w:tc>
      </w:tr>
      <w:tr w:rsidR="001130B4" w:rsidRPr="001130B4" w:rsidTr="006C2982">
        <w:trPr>
          <w:trHeight w:val="1703"/>
        </w:trPr>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A86342"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Взаимодействие и сотрудничество с семьей и другими институтами общества: переход  на новый качественный уровень воспитательной системы посредством разнообразия форм вовлечения родителей и общественности в творческую </w:t>
            </w:r>
            <w:r w:rsidRPr="001130B4">
              <w:rPr>
                <w:rFonts w:ascii="Times New Roman" w:eastAsia="Times New Roman" w:hAnsi="Times New Roman" w:cs="Times New Roman"/>
                <w:bCs/>
                <w:sz w:val="28"/>
                <w:szCs w:val="28"/>
                <w:lang w:eastAsia="ru-RU"/>
              </w:rPr>
              <w:lastRenderedPageBreak/>
              <w:t>деятельность ЦДЮТЭ, повышение уровня родительской компетентности</w:t>
            </w:r>
          </w:p>
        </w:tc>
        <w:tc>
          <w:tcPr>
            <w:tcW w:w="97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2011</w:t>
            </w:r>
          </w:p>
        </w:tc>
        <w:tc>
          <w:tcPr>
            <w:tcW w:w="156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Ежегодно, постоянно</w:t>
            </w: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С 2011 по 2015 год</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ПДО</w:t>
            </w:r>
          </w:p>
        </w:tc>
        <w:tc>
          <w:tcPr>
            <w:tcW w:w="2354"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количество детей и родителей, участвующих в мероприятиях ЦДЮТЭ;</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доля участия родителей и общественности в деятельности ЦДЮТЭ (походах, соревнованиях, восхождениях, тематических вечерах и др.); </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 разнообразие и качество проводимых мероприятий с привлечением родителей;</w:t>
            </w:r>
          </w:p>
        </w:tc>
      </w:tr>
    </w:tbl>
    <w:p w:rsidR="001130B4" w:rsidRPr="001130B4" w:rsidRDefault="001130B4" w:rsidP="001130B4">
      <w:pPr>
        <w:spacing w:after="0" w:line="240" w:lineRule="auto"/>
        <w:jc w:val="both"/>
        <w:rPr>
          <w:rFonts w:ascii="Times New Roman" w:eastAsia="Times New Roman" w:hAnsi="Times New Roman" w:cs="Times New Roman"/>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 xml:space="preserve">Совершенствование и качественное обновление научно-методической работы педагогов, приобщение педагогических работников к исследовательской деятельности в целях достижения новых образовательных </w:t>
      </w:r>
    </w:p>
    <w:p w:rsidR="001130B4" w:rsidRPr="001130B4" w:rsidRDefault="00A86342" w:rsidP="001130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результатов</w:t>
      </w:r>
      <w:r w:rsidR="001130B4" w:rsidRPr="001130B4">
        <w:rPr>
          <w:rFonts w:ascii="Times New Roman" w:eastAsia="Times New Roman" w:hAnsi="Times New Roman" w:cs="Times New Roman"/>
          <w:sz w:val="28"/>
          <w:szCs w:val="28"/>
          <w:lang w:eastAsia="ru-RU"/>
        </w:rPr>
        <w:t xml:space="preserve"> обучающихся</w:t>
      </w:r>
      <w:r>
        <w:rPr>
          <w:rFonts w:ascii="Times New Roman" w:eastAsia="Times New Roman" w:hAnsi="Times New Roman" w:cs="Times New Roman"/>
          <w:sz w:val="28"/>
          <w:szCs w:val="28"/>
          <w:lang w:eastAsia="ru-RU"/>
        </w:rPr>
        <w:t xml:space="preserve"> </w:t>
      </w:r>
      <w:r w:rsidR="0027086F">
        <w:rPr>
          <w:rFonts w:ascii="Times New Roman" w:eastAsia="Times New Roman" w:hAnsi="Times New Roman" w:cs="Times New Roman"/>
          <w:sz w:val="28"/>
          <w:szCs w:val="28"/>
          <w:lang w:eastAsia="ru-RU"/>
        </w:rPr>
        <w:t>(работа</w:t>
      </w:r>
      <w:r>
        <w:rPr>
          <w:rFonts w:ascii="Times New Roman" w:eastAsia="Times New Roman" w:hAnsi="Times New Roman" w:cs="Times New Roman"/>
          <w:sz w:val="28"/>
          <w:szCs w:val="28"/>
          <w:lang w:eastAsia="ru-RU"/>
        </w:rPr>
        <w:t xml:space="preserve"> с педагогическими кадрами)</w:t>
      </w:r>
      <w:r w:rsidR="0027086F">
        <w:rPr>
          <w:rFonts w:ascii="Times New Roman" w:eastAsia="Times New Roman" w:hAnsi="Times New Roman" w:cs="Times New Roman"/>
          <w:sz w:val="28"/>
          <w:szCs w:val="28"/>
          <w:lang w:eastAsia="ru-RU"/>
        </w:rPr>
        <w:t>:</w:t>
      </w:r>
    </w:p>
    <w:p w:rsidR="001130B4" w:rsidRPr="001130B4" w:rsidRDefault="001130B4" w:rsidP="001130B4">
      <w:pPr>
        <w:spacing w:after="0" w:line="240" w:lineRule="auto"/>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416"/>
        <w:gridCol w:w="1185"/>
        <w:gridCol w:w="1423"/>
        <w:gridCol w:w="1008"/>
        <w:gridCol w:w="2763"/>
      </w:tblGrid>
      <w:tr w:rsidR="001130B4" w:rsidRPr="001130B4" w:rsidTr="00E304A4">
        <w:tc>
          <w:tcPr>
            <w:tcW w:w="561" w:type="dxa"/>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c>
          <w:tcPr>
            <w:tcW w:w="2416" w:type="dxa"/>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Мероприятия</w:t>
            </w:r>
          </w:p>
        </w:tc>
        <w:tc>
          <w:tcPr>
            <w:tcW w:w="118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сроки</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начало</w:t>
            </w:r>
          </w:p>
        </w:tc>
        <w:tc>
          <w:tcPr>
            <w:tcW w:w="142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сроки</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окончание</w:t>
            </w:r>
          </w:p>
        </w:tc>
        <w:tc>
          <w:tcPr>
            <w:tcW w:w="1008" w:type="dxa"/>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ответственные</w:t>
            </w:r>
          </w:p>
        </w:tc>
        <w:tc>
          <w:tcPr>
            <w:tcW w:w="276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Индикаторы</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1</w:t>
            </w:r>
          </w:p>
        </w:tc>
        <w:tc>
          <w:tcPr>
            <w:tcW w:w="241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autoSpaceDE w:val="0"/>
              <w:autoSpaceDN w:val="0"/>
              <w:spacing w:after="0" w:line="240" w:lineRule="auto"/>
              <w:ind w:left="-99"/>
              <w:jc w:val="both"/>
              <w:rPr>
                <w:rFonts w:ascii="Times New Roman" w:eastAsia="Times New Roman" w:hAnsi="Times New Roman" w:cs="Times New Roman"/>
                <w:kern w:val="2"/>
                <w:sz w:val="28"/>
                <w:szCs w:val="28"/>
                <w:lang w:eastAsia="ru-RU"/>
              </w:rPr>
            </w:pPr>
            <w:r w:rsidRPr="001130B4">
              <w:rPr>
                <w:rFonts w:ascii="Times New Roman" w:eastAsia="Times New Roman" w:hAnsi="Times New Roman" w:cs="Times New Roman"/>
                <w:kern w:val="2"/>
                <w:sz w:val="28"/>
                <w:szCs w:val="28"/>
                <w:lang w:eastAsia="ru-RU"/>
              </w:rPr>
              <w:t>Проведение педагогических советов, методических советов и методических объединений по  вопросам модернизации системы дополнительного образования; развития инновационных процессов в ЦДЮТЭ г. Невинномысска, о проблемах и современных подходах к управлению инновационными процессами; о ведении внутреннего мониторинга</w:t>
            </w:r>
          </w:p>
        </w:tc>
        <w:tc>
          <w:tcPr>
            <w:tcW w:w="118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2013</w:t>
            </w: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2014</w:t>
            </w: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color w:val="C00000"/>
                <w:sz w:val="28"/>
                <w:szCs w:val="28"/>
                <w:lang w:eastAsia="ru-RU"/>
              </w:rPr>
            </w:pPr>
            <w:r w:rsidRPr="001130B4">
              <w:rPr>
                <w:rFonts w:ascii="Times New Roman" w:eastAsia="Times New Roman" w:hAnsi="Times New Roman" w:cs="Times New Roman"/>
                <w:bCs/>
                <w:sz w:val="28"/>
                <w:szCs w:val="28"/>
                <w:lang w:eastAsia="ru-RU"/>
              </w:rPr>
              <w:t>2015</w:t>
            </w:r>
          </w:p>
        </w:tc>
        <w:tc>
          <w:tcPr>
            <w:tcW w:w="142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2013</w:t>
            </w: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2014</w:t>
            </w: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2015</w:t>
            </w: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rPr>
                <w:rFonts w:ascii="Times New Roman" w:eastAsia="Times New Roman" w:hAnsi="Times New Roman" w:cs="Times New Roman"/>
                <w:bCs/>
                <w:sz w:val="28"/>
                <w:szCs w:val="28"/>
                <w:lang w:eastAsia="ru-RU"/>
              </w:rPr>
            </w:pPr>
          </w:p>
        </w:tc>
        <w:tc>
          <w:tcPr>
            <w:tcW w:w="100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Зам. директора по УВР, методисты</w:t>
            </w:r>
          </w:p>
        </w:tc>
        <w:tc>
          <w:tcPr>
            <w:tcW w:w="276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методические рекомендации по внедрению в образовательный процесс инноваций, формированию у педагогов профессиональных компетентностей; формированию у обучающихся ключевых компетентностей; о ведении внутреннего мониторинга и др.</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w:t>
            </w:r>
          </w:p>
        </w:tc>
        <w:tc>
          <w:tcPr>
            <w:tcW w:w="241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Организационная и содержательная поддержка самообразователь</w:t>
            </w:r>
            <w:r w:rsidRPr="001130B4">
              <w:rPr>
                <w:rFonts w:ascii="Times New Roman" w:eastAsia="Times New Roman" w:hAnsi="Times New Roman" w:cs="Times New Roman"/>
                <w:bCs/>
                <w:sz w:val="28"/>
                <w:szCs w:val="28"/>
                <w:lang w:eastAsia="ru-RU"/>
              </w:rPr>
              <w:lastRenderedPageBreak/>
              <w:t>ной работы педагогов в овладении системной научно-методической, исследовательской деятельностью</w:t>
            </w:r>
          </w:p>
        </w:tc>
        <w:tc>
          <w:tcPr>
            <w:tcW w:w="118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2011</w:t>
            </w:r>
          </w:p>
        </w:tc>
        <w:tc>
          <w:tcPr>
            <w:tcW w:w="142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2013</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2014</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2015</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 xml:space="preserve">обновление тем самообразования ежегодно </w:t>
            </w:r>
          </w:p>
        </w:tc>
        <w:tc>
          <w:tcPr>
            <w:tcW w:w="100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 xml:space="preserve">Зам. директора по </w:t>
            </w:r>
            <w:r w:rsidRPr="001130B4">
              <w:rPr>
                <w:rFonts w:ascii="Times New Roman" w:eastAsia="Times New Roman" w:hAnsi="Times New Roman" w:cs="Times New Roman"/>
                <w:bCs/>
                <w:sz w:val="28"/>
                <w:szCs w:val="28"/>
                <w:lang w:eastAsia="ru-RU"/>
              </w:rPr>
              <w:lastRenderedPageBreak/>
              <w:t>УВР</w:t>
            </w:r>
          </w:p>
        </w:tc>
        <w:tc>
          <w:tcPr>
            <w:tcW w:w="276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 доля</w:t>
            </w:r>
            <w:proofErr w:type="gramStart"/>
            <w:r w:rsidRPr="001130B4">
              <w:rPr>
                <w:rFonts w:ascii="Times New Roman" w:eastAsia="Times New Roman" w:hAnsi="Times New Roman" w:cs="Times New Roman"/>
                <w:bCs/>
                <w:sz w:val="28"/>
                <w:szCs w:val="28"/>
                <w:lang w:eastAsia="ru-RU"/>
              </w:rPr>
              <w:t xml:space="preserve"> (%) </w:t>
            </w:r>
            <w:proofErr w:type="gramEnd"/>
            <w:r w:rsidRPr="001130B4">
              <w:rPr>
                <w:rFonts w:ascii="Times New Roman" w:eastAsia="Times New Roman" w:hAnsi="Times New Roman" w:cs="Times New Roman"/>
                <w:bCs/>
                <w:sz w:val="28"/>
                <w:szCs w:val="28"/>
                <w:lang w:eastAsia="ru-RU"/>
              </w:rPr>
              <w:t xml:space="preserve">педагогов, участвующих в работе по самообразованию, </w:t>
            </w:r>
            <w:r w:rsidRPr="001130B4">
              <w:rPr>
                <w:rFonts w:ascii="Times New Roman" w:eastAsia="Times New Roman" w:hAnsi="Times New Roman" w:cs="Times New Roman"/>
                <w:bCs/>
                <w:sz w:val="28"/>
                <w:szCs w:val="28"/>
                <w:lang w:eastAsia="ru-RU"/>
              </w:rPr>
              <w:lastRenderedPageBreak/>
              <w:t>занятых исследованием (обязательное наличие темы самообразования и выход продукции)</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3</w:t>
            </w:r>
          </w:p>
        </w:tc>
        <w:tc>
          <w:tcPr>
            <w:tcW w:w="241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Развитие и распространение инновационного педагогического опыта работы через создание методических разработок, печатных материалов</w:t>
            </w:r>
          </w:p>
        </w:tc>
        <w:tc>
          <w:tcPr>
            <w:tcW w:w="118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tc>
        <w:tc>
          <w:tcPr>
            <w:tcW w:w="142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2013;</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2014;</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2015.</w:t>
            </w:r>
          </w:p>
        </w:tc>
        <w:tc>
          <w:tcPr>
            <w:tcW w:w="100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Зам. директора по УВР</w:t>
            </w:r>
          </w:p>
        </w:tc>
        <w:tc>
          <w:tcPr>
            <w:tcW w:w="276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-увеличение количества педагогов, опыт которых обобщен;</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наличие печатных и опубликованных материалов </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4</w:t>
            </w:r>
          </w:p>
        </w:tc>
        <w:tc>
          <w:tcPr>
            <w:tcW w:w="241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Активизация участия педагогов в конкурсах </w:t>
            </w:r>
          </w:p>
        </w:tc>
        <w:tc>
          <w:tcPr>
            <w:tcW w:w="118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tc>
        <w:tc>
          <w:tcPr>
            <w:tcW w:w="142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2013</w:t>
            </w:r>
          </w:p>
        </w:tc>
        <w:tc>
          <w:tcPr>
            <w:tcW w:w="100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Зам. директора по УВР</w:t>
            </w:r>
          </w:p>
        </w:tc>
        <w:tc>
          <w:tcPr>
            <w:tcW w:w="2763"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увеличение количества педагогов, участвующих в городских конкурсах </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w:t>
            </w:r>
          </w:p>
        </w:tc>
        <w:tc>
          <w:tcPr>
            <w:tcW w:w="241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Участие ЦДЮТЭ в </w:t>
            </w:r>
            <w:proofErr w:type="spellStart"/>
            <w:r w:rsidRPr="001130B4">
              <w:rPr>
                <w:rFonts w:ascii="Times New Roman" w:eastAsia="Times New Roman" w:hAnsi="Times New Roman" w:cs="Times New Roman"/>
                <w:bCs/>
                <w:sz w:val="28"/>
                <w:szCs w:val="28"/>
                <w:lang w:eastAsia="ru-RU"/>
              </w:rPr>
              <w:t>грантовых</w:t>
            </w:r>
            <w:proofErr w:type="spellEnd"/>
            <w:r w:rsidRPr="001130B4">
              <w:rPr>
                <w:rFonts w:ascii="Times New Roman" w:eastAsia="Times New Roman" w:hAnsi="Times New Roman" w:cs="Times New Roman"/>
                <w:bCs/>
                <w:sz w:val="28"/>
                <w:szCs w:val="28"/>
                <w:lang w:eastAsia="ru-RU"/>
              </w:rPr>
              <w:t xml:space="preserve"> программах и проектах</w:t>
            </w:r>
          </w:p>
        </w:tc>
        <w:tc>
          <w:tcPr>
            <w:tcW w:w="118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tc>
        <w:tc>
          <w:tcPr>
            <w:tcW w:w="142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2013-2015</w:t>
            </w:r>
          </w:p>
        </w:tc>
        <w:tc>
          <w:tcPr>
            <w:tcW w:w="100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Зам. директора по УВР</w:t>
            </w:r>
          </w:p>
        </w:tc>
        <w:tc>
          <w:tcPr>
            <w:tcW w:w="276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количество </w:t>
            </w:r>
            <w:proofErr w:type="spellStart"/>
            <w:r w:rsidRPr="001130B4">
              <w:rPr>
                <w:rFonts w:ascii="Times New Roman" w:eastAsia="Times New Roman" w:hAnsi="Times New Roman" w:cs="Times New Roman"/>
                <w:bCs/>
                <w:sz w:val="28"/>
                <w:szCs w:val="28"/>
                <w:lang w:eastAsia="ru-RU"/>
              </w:rPr>
              <w:t>грантовых</w:t>
            </w:r>
            <w:proofErr w:type="spellEnd"/>
            <w:r w:rsidRPr="001130B4">
              <w:rPr>
                <w:rFonts w:ascii="Times New Roman" w:eastAsia="Times New Roman" w:hAnsi="Times New Roman" w:cs="Times New Roman"/>
                <w:bCs/>
                <w:sz w:val="28"/>
                <w:szCs w:val="28"/>
                <w:lang w:eastAsia="ru-RU"/>
              </w:rPr>
              <w:t xml:space="preserve"> проектов и программ, в которых участвует учреждение;</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привлечение финансовых средств</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6</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c>
          <w:tcPr>
            <w:tcW w:w="241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Организация и проведение семинаров по методологии учебно-исследовательской деятельности</w:t>
            </w:r>
          </w:p>
        </w:tc>
        <w:tc>
          <w:tcPr>
            <w:tcW w:w="118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tc>
        <w:tc>
          <w:tcPr>
            <w:tcW w:w="142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2013</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2014</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2015</w:t>
            </w:r>
          </w:p>
        </w:tc>
        <w:tc>
          <w:tcPr>
            <w:tcW w:w="100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методисты</w:t>
            </w:r>
          </w:p>
        </w:tc>
        <w:tc>
          <w:tcPr>
            <w:tcW w:w="276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Количество семинаров и консультаций, проведенных для педагогических работников ОУ города Невинномысска</w:t>
            </w:r>
          </w:p>
        </w:tc>
      </w:tr>
    </w:tbl>
    <w:p w:rsidR="001130B4" w:rsidRPr="001130B4" w:rsidRDefault="001130B4" w:rsidP="001130B4">
      <w:pPr>
        <w:spacing w:after="0" w:line="240" w:lineRule="auto"/>
        <w:jc w:val="both"/>
        <w:rPr>
          <w:rFonts w:ascii="Times New Roman" w:eastAsia="Times New Roman" w:hAnsi="Times New Roman" w:cs="Times New Roman"/>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Формирование навыков ЗОЖ участников образовательного процесса и создание комфортной психологической среды в учреждении:</w:t>
      </w:r>
    </w:p>
    <w:p w:rsidR="001130B4" w:rsidRPr="001130B4" w:rsidRDefault="001130B4" w:rsidP="001130B4">
      <w:pPr>
        <w:spacing w:after="0" w:line="240" w:lineRule="auto"/>
        <w:jc w:val="both"/>
        <w:rPr>
          <w:rFonts w:ascii="Times New Roman" w:eastAsia="Times New Roman" w:hAnsi="Times New Roman" w:cs="Times New Roman"/>
          <w:sz w:val="28"/>
          <w:szCs w:val="28"/>
          <w:lang w:eastAsia="ru-RU"/>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430"/>
        <w:gridCol w:w="1122"/>
        <w:gridCol w:w="1496"/>
        <w:gridCol w:w="935"/>
        <w:gridCol w:w="2804"/>
      </w:tblGrid>
      <w:tr w:rsidR="001130B4" w:rsidRPr="001130B4" w:rsidTr="00E304A4">
        <w:tc>
          <w:tcPr>
            <w:tcW w:w="561"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c>
          <w:tcPr>
            <w:tcW w:w="2430"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Мероприятия</w:t>
            </w:r>
          </w:p>
        </w:tc>
        <w:tc>
          <w:tcPr>
            <w:tcW w:w="2618" w:type="dxa"/>
            <w:gridSpan w:val="2"/>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Сроки</w:t>
            </w:r>
          </w:p>
        </w:tc>
        <w:tc>
          <w:tcPr>
            <w:tcW w:w="935"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Ответственные</w:t>
            </w:r>
          </w:p>
        </w:tc>
        <w:tc>
          <w:tcPr>
            <w:tcW w:w="2804"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Индикаторы </w:t>
            </w:r>
          </w:p>
        </w:tc>
      </w:tr>
      <w:tr w:rsidR="001130B4" w:rsidRPr="001130B4" w:rsidTr="00E304A4">
        <w:tc>
          <w:tcPr>
            <w:tcW w:w="561"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начало</w:t>
            </w:r>
          </w:p>
        </w:tc>
        <w:tc>
          <w:tcPr>
            <w:tcW w:w="149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окончание</w:t>
            </w: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c>
          <w:tcPr>
            <w:tcW w:w="2804"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1</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Активное участие в процессе методической подготовки педагогов к освоению </w:t>
            </w:r>
            <w:proofErr w:type="spellStart"/>
            <w:r w:rsidRPr="001130B4">
              <w:rPr>
                <w:rFonts w:ascii="Times New Roman" w:eastAsia="Times New Roman" w:hAnsi="Times New Roman" w:cs="Times New Roman"/>
                <w:bCs/>
                <w:sz w:val="28"/>
                <w:szCs w:val="28"/>
                <w:lang w:eastAsia="ru-RU"/>
              </w:rPr>
              <w:t>здоровьесберегающих</w:t>
            </w:r>
            <w:proofErr w:type="spellEnd"/>
            <w:r w:rsidRPr="001130B4">
              <w:rPr>
                <w:rFonts w:ascii="Times New Roman" w:eastAsia="Times New Roman" w:hAnsi="Times New Roman" w:cs="Times New Roman"/>
                <w:bCs/>
                <w:sz w:val="28"/>
                <w:szCs w:val="28"/>
                <w:lang w:eastAsia="ru-RU"/>
              </w:rPr>
              <w:t xml:space="preserve"> и </w:t>
            </w:r>
            <w:proofErr w:type="spellStart"/>
            <w:r w:rsidRPr="001130B4">
              <w:rPr>
                <w:rFonts w:ascii="Times New Roman" w:eastAsia="Times New Roman" w:hAnsi="Times New Roman" w:cs="Times New Roman"/>
                <w:bCs/>
                <w:sz w:val="28"/>
                <w:szCs w:val="28"/>
                <w:lang w:eastAsia="ru-RU"/>
              </w:rPr>
              <w:t>здоровьеформирующих</w:t>
            </w:r>
            <w:proofErr w:type="spellEnd"/>
            <w:r w:rsidRPr="001130B4">
              <w:rPr>
                <w:rFonts w:ascii="Times New Roman" w:eastAsia="Times New Roman" w:hAnsi="Times New Roman" w:cs="Times New Roman"/>
                <w:bCs/>
                <w:sz w:val="28"/>
                <w:szCs w:val="28"/>
                <w:lang w:eastAsia="ru-RU"/>
              </w:rPr>
              <w:t xml:space="preserve"> образовательных технологий и использование их в образовательном процессе:</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проведение семинаров, открытых занятий</w:t>
            </w:r>
          </w:p>
        </w:tc>
        <w:tc>
          <w:tcPr>
            <w:tcW w:w="112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tc>
        <w:tc>
          <w:tcPr>
            <w:tcW w:w="149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tc>
        <w:tc>
          <w:tcPr>
            <w:tcW w:w="935"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Методисты,</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творческая группа педагогов</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c>
          <w:tcPr>
            <w:tcW w:w="2804"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количество педагогов, реализующих </w:t>
            </w:r>
            <w:proofErr w:type="spellStart"/>
            <w:r w:rsidRPr="001130B4">
              <w:rPr>
                <w:rFonts w:ascii="Times New Roman" w:eastAsia="Times New Roman" w:hAnsi="Times New Roman" w:cs="Times New Roman"/>
                <w:bCs/>
                <w:sz w:val="28"/>
                <w:szCs w:val="28"/>
                <w:lang w:eastAsia="ru-RU"/>
              </w:rPr>
              <w:t>здоровьесберегающиетехнологии</w:t>
            </w:r>
            <w:proofErr w:type="spellEnd"/>
            <w:r w:rsidRPr="001130B4">
              <w:rPr>
                <w:rFonts w:ascii="Times New Roman" w:eastAsia="Times New Roman" w:hAnsi="Times New Roman" w:cs="Times New Roman"/>
                <w:bCs/>
                <w:sz w:val="28"/>
                <w:szCs w:val="28"/>
                <w:lang w:eastAsia="ru-RU"/>
              </w:rPr>
              <w:t xml:space="preserve"> в обучении и воспитании;</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пакет методических материалов по использованию </w:t>
            </w:r>
            <w:proofErr w:type="spellStart"/>
            <w:r w:rsidRPr="001130B4">
              <w:rPr>
                <w:rFonts w:ascii="Times New Roman" w:eastAsia="Times New Roman" w:hAnsi="Times New Roman" w:cs="Times New Roman"/>
                <w:bCs/>
                <w:sz w:val="28"/>
                <w:szCs w:val="28"/>
                <w:lang w:eastAsia="ru-RU"/>
              </w:rPr>
              <w:t>здоровьесберегающих</w:t>
            </w:r>
            <w:proofErr w:type="spellEnd"/>
            <w:r w:rsidRPr="001130B4">
              <w:rPr>
                <w:rFonts w:ascii="Times New Roman" w:eastAsia="Times New Roman" w:hAnsi="Times New Roman" w:cs="Times New Roman"/>
                <w:bCs/>
                <w:sz w:val="28"/>
                <w:szCs w:val="28"/>
                <w:lang w:eastAsia="ru-RU"/>
              </w:rPr>
              <w:t xml:space="preserve"> технологий в педагогической практике </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roofErr w:type="gramStart"/>
            <w:r w:rsidRPr="001130B4">
              <w:rPr>
                <w:rFonts w:ascii="Times New Roman" w:eastAsia="Times New Roman" w:hAnsi="Times New Roman" w:cs="Times New Roman"/>
                <w:bCs/>
                <w:sz w:val="28"/>
                <w:szCs w:val="28"/>
                <w:lang w:eastAsia="ru-RU"/>
              </w:rPr>
              <w:t>Психолого-педагогическое наблюдение и исследование мотивации, личностного развития обучающихся, выявление степени удовлетворенности жизнедеятельностью учреждения среди участников образовательного процесса (организация мониторинга):</w:t>
            </w:r>
            <w:proofErr w:type="gramEnd"/>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анкетирование участников образовательного процесса;</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педагогическое и психологическое </w:t>
            </w:r>
            <w:r w:rsidRPr="001130B4">
              <w:rPr>
                <w:rFonts w:ascii="Times New Roman" w:eastAsia="Times New Roman" w:hAnsi="Times New Roman" w:cs="Times New Roman"/>
                <w:bCs/>
                <w:sz w:val="28"/>
                <w:szCs w:val="28"/>
                <w:lang w:eastAsia="ru-RU"/>
              </w:rPr>
              <w:lastRenderedPageBreak/>
              <w:t>просвещение педагогов и родителей</w:t>
            </w:r>
          </w:p>
        </w:tc>
        <w:tc>
          <w:tcPr>
            <w:tcW w:w="112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2011</w:t>
            </w:r>
          </w:p>
        </w:tc>
        <w:tc>
          <w:tcPr>
            <w:tcW w:w="149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2015</w:t>
            </w:r>
          </w:p>
        </w:tc>
        <w:tc>
          <w:tcPr>
            <w:tcW w:w="93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Методисты</w:t>
            </w:r>
          </w:p>
        </w:tc>
        <w:tc>
          <w:tcPr>
            <w:tcW w:w="2804"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позитивная динамика уровня  личностного развития </w:t>
            </w:r>
            <w:proofErr w:type="gramStart"/>
            <w:r w:rsidRPr="001130B4">
              <w:rPr>
                <w:rFonts w:ascii="Times New Roman" w:eastAsia="Times New Roman" w:hAnsi="Times New Roman" w:cs="Times New Roman"/>
                <w:bCs/>
                <w:sz w:val="28"/>
                <w:szCs w:val="28"/>
                <w:lang w:eastAsia="ru-RU"/>
              </w:rPr>
              <w:t>обучающихся</w:t>
            </w:r>
            <w:proofErr w:type="gramEnd"/>
            <w:r w:rsidRPr="001130B4">
              <w:rPr>
                <w:rFonts w:ascii="Times New Roman" w:eastAsia="Times New Roman" w:hAnsi="Times New Roman" w:cs="Times New Roman"/>
                <w:bCs/>
                <w:sz w:val="28"/>
                <w:szCs w:val="28"/>
                <w:lang w:eastAsia="ru-RU"/>
              </w:rPr>
              <w:t>;</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реализация программы «Мониторинг качества образовательной деятельности»;</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положительная динамика удовлетворенности жизнедеятельностью ЦДЮТЭ среди участников образовательного процесса;</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степень участия педагогов и родителей в практических и лекционных занятиях</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3</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Использование природных полигонов фабричного леса, горы </w:t>
            </w:r>
            <w:proofErr w:type="spellStart"/>
            <w:r w:rsidRPr="001130B4">
              <w:rPr>
                <w:rFonts w:ascii="Times New Roman" w:eastAsia="Times New Roman" w:hAnsi="Times New Roman" w:cs="Times New Roman"/>
                <w:bCs/>
                <w:sz w:val="28"/>
                <w:szCs w:val="28"/>
                <w:lang w:eastAsia="ru-RU"/>
              </w:rPr>
              <w:t>Иванча</w:t>
            </w:r>
            <w:proofErr w:type="spellEnd"/>
            <w:r w:rsidRPr="001130B4">
              <w:rPr>
                <w:rFonts w:ascii="Times New Roman" w:eastAsia="Times New Roman" w:hAnsi="Times New Roman" w:cs="Times New Roman"/>
                <w:bCs/>
                <w:sz w:val="28"/>
                <w:szCs w:val="28"/>
                <w:lang w:eastAsia="ru-RU"/>
              </w:rPr>
              <w:t xml:space="preserve">, Донского леса и других мест, благотворно влияющих на </w:t>
            </w:r>
            <w:proofErr w:type="spellStart"/>
            <w:r w:rsidRPr="001130B4">
              <w:rPr>
                <w:rFonts w:ascii="Times New Roman" w:eastAsia="Times New Roman" w:hAnsi="Times New Roman" w:cs="Times New Roman"/>
                <w:bCs/>
                <w:sz w:val="28"/>
                <w:szCs w:val="28"/>
                <w:lang w:eastAsia="ru-RU"/>
              </w:rPr>
              <w:t>здоровьесбережение</w:t>
            </w:r>
            <w:proofErr w:type="spellEnd"/>
            <w:r w:rsidRPr="001130B4">
              <w:rPr>
                <w:rFonts w:ascii="Times New Roman" w:eastAsia="Times New Roman" w:hAnsi="Times New Roman" w:cs="Times New Roman"/>
                <w:bCs/>
                <w:sz w:val="28"/>
                <w:szCs w:val="28"/>
                <w:lang w:eastAsia="ru-RU"/>
              </w:rPr>
              <w:t xml:space="preserve"> обучающихся  </w:t>
            </w:r>
          </w:p>
        </w:tc>
        <w:tc>
          <w:tcPr>
            <w:tcW w:w="112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tc>
        <w:tc>
          <w:tcPr>
            <w:tcW w:w="149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2013</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2014</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2015</w:t>
            </w:r>
          </w:p>
        </w:tc>
        <w:tc>
          <w:tcPr>
            <w:tcW w:w="93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ПДО</w:t>
            </w:r>
          </w:p>
        </w:tc>
        <w:tc>
          <w:tcPr>
            <w:tcW w:w="2804"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положительная динамика  кол-ва походов выходного дня и кол-ва учащихся и педагогов в  совместном отдыхе и досуге педагогов по созданию в ЦДЮТЭ культуры здорового образы жизни. </w:t>
            </w:r>
          </w:p>
        </w:tc>
      </w:tr>
    </w:tbl>
    <w:p w:rsidR="001130B4" w:rsidRPr="001130B4" w:rsidRDefault="001130B4" w:rsidP="001130B4">
      <w:pPr>
        <w:spacing w:after="0" w:line="240" w:lineRule="auto"/>
        <w:ind w:left="360"/>
        <w:jc w:val="both"/>
        <w:rPr>
          <w:rFonts w:ascii="Times New Roman" w:eastAsia="Times New Roman" w:hAnsi="Times New Roman" w:cs="Times New Roman"/>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Совершенствование информационного сопровождения образовательного процесса:</w:t>
      </w:r>
    </w:p>
    <w:p w:rsidR="001130B4" w:rsidRPr="001130B4" w:rsidRDefault="001130B4" w:rsidP="001130B4">
      <w:pPr>
        <w:spacing w:after="0" w:line="240" w:lineRule="auto"/>
        <w:jc w:val="both"/>
        <w:rPr>
          <w:rFonts w:ascii="Times New Roman" w:eastAsia="Times New Roman" w:hAnsi="Times New Roman" w:cs="Times New Roman"/>
          <w:sz w:val="28"/>
          <w:szCs w:val="28"/>
          <w:lang w:eastAsia="ru-RU"/>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430"/>
        <w:gridCol w:w="1122"/>
        <w:gridCol w:w="1309"/>
        <w:gridCol w:w="1122"/>
        <w:gridCol w:w="2804"/>
      </w:tblGrid>
      <w:tr w:rsidR="001130B4" w:rsidRPr="001130B4" w:rsidTr="00E304A4">
        <w:tc>
          <w:tcPr>
            <w:tcW w:w="561"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c>
          <w:tcPr>
            <w:tcW w:w="2431"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Мероприятия</w:t>
            </w:r>
          </w:p>
        </w:tc>
        <w:tc>
          <w:tcPr>
            <w:tcW w:w="2431" w:type="dxa"/>
            <w:gridSpan w:val="2"/>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Сроки</w:t>
            </w:r>
          </w:p>
        </w:tc>
        <w:tc>
          <w:tcPr>
            <w:tcW w:w="1122"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Ответствен</w:t>
            </w:r>
          </w:p>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roofErr w:type="spellStart"/>
            <w:r w:rsidRPr="001130B4">
              <w:rPr>
                <w:rFonts w:ascii="Times New Roman" w:eastAsia="Times New Roman" w:hAnsi="Times New Roman" w:cs="Times New Roman"/>
                <w:bCs/>
                <w:sz w:val="28"/>
                <w:szCs w:val="28"/>
                <w:lang w:eastAsia="ru-RU"/>
              </w:rPr>
              <w:t>ные</w:t>
            </w:r>
            <w:proofErr w:type="spellEnd"/>
          </w:p>
        </w:tc>
        <w:tc>
          <w:tcPr>
            <w:tcW w:w="2805"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Индикаторы </w:t>
            </w:r>
          </w:p>
        </w:tc>
      </w:tr>
      <w:tr w:rsidR="001130B4" w:rsidRPr="001130B4" w:rsidTr="00E304A4">
        <w:tc>
          <w:tcPr>
            <w:tcW w:w="561"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начало</w:t>
            </w:r>
          </w:p>
        </w:tc>
        <w:tc>
          <w:tcPr>
            <w:tcW w:w="1309"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окончание</w:t>
            </w: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1</w:t>
            </w:r>
          </w:p>
        </w:tc>
        <w:tc>
          <w:tcPr>
            <w:tcW w:w="243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Создание системы информирования населения о возможностях и услугах дополнительного образования в ЦДЮТЭ:</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активное привлечение участников образовательного процесса к работе сайта ЦДЮТЭ</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tc>
        <w:tc>
          <w:tcPr>
            <w:tcW w:w="1309"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tc>
        <w:tc>
          <w:tcPr>
            <w:tcW w:w="112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Методисты, ПДО</w:t>
            </w:r>
          </w:p>
        </w:tc>
        <w:tc>
          <w:tcPr>
            <w:tcW w:w="280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улучшение информированности родителей и общественности о социально-значимой, образовательной деятельности учреждения, о творческих достижениях обучающихся и педагогов;</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высокое конкурентное преимущество ЦДЮТЭ на рынке образовательных услуг (по результатам участия в рейтинге УДОД)</w:t>
            </w:r>
            <w:proofErr w:type="gramStart"/>
            <w:r w:rsidRPr="001130B4">
              <w:rPr>
                <w:rFonts w:ascii="Times New Roman" w:eastAsia="Times New Roman" w:hAnsi="Times New Roman" w:cs="Times New Roman"/>
                <w:bCs/>
                <w:sz w:val="28"/>
                <w:szCs w:val="28"/>
                <w:lang w:eastAsia="ru-RU"/>
              </w:rPr>
              <w:t xml:space="preserve"> ;</w:t>
            </w:r>
            <w:proofErr w:type="gramEnd"/>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увеличение количества посетителей сайта, постоянное </w:t>
            </w:r>
            <w:r w:rsidRPr="001130B4">
              <w:rPr>
                <w:rFonts w:ascii="Times New Roman" w:eastAsia="Times New Roman" w:hAnsi="Times New Roman" w:cs="Times New Roman"/>
                <w:bCs/>
                <w:sz w:val="28"/>
                <w:szCs w:val="28"/>
                <w:lang w:eastAsia="ru-RU"/>
              </w:rPr>
              <w:lastRenderedPageBreak/>
              <w:t>обновление информации</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2</w:t>
            </w:r>
          </w:p>
        </w:tc>
        <w:tc>
          <w:tcPr>
            <w:tcW w:w="243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Повышение информационной культуры педагогов, совершенствование информационно-компьютерной компетентности педагогических работников, активное использование педагогами новых информационных технологий (дистанционное обучение)</w:t>
            </w:r>
          </w:p>
        </w:tc>
        <w:tc>
          <w:tcPr>
            <w:tcW w:w="112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tc>
        <w:tc>
          <w:tcPr>
            <w:tcW w:w="1309"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2013</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2014</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2015</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(ежегодно</w:t>
            </w:r>
            <w:proofErr w:type="gramStart"/>
            <w:r w:rsidRPr="001130B4">
              <w:rPr>
                <w:rFonts w:ascii="Times New Roman" w:eastAsia="Times New Roman" w:hAnsi="Times New Roman" w:cs="Times New Roman"/>
                <w:bCs/>
                <w:sz w:val="28"/>
                <w:szCs w:val="28"/>
                <w:lang w:eastAsia="ru-RU"/>
              </w:rPr>
              <w:t xml:space="preserve"> ,</w:t>
            </w:r>
            <w:proofErr w:type="gramEnd"/>
            <w:r w:rsidRPr="001130B4">
              <w:rPr>
                <w:rFonts w:ascii="Times New Roman" w:eastAsia="Times New Roman" w:hAnsi="Times New Roman" w:cs="Times New Roman"/>
                <w:bCs/>
                <w:sz w:val="28"/>
                <w:szCs w:val="28"/>
                <w:lang w:eastAsia="ru-RU"/>
              </w:rPr>
              <w:t xml:space="preserve"> постоянно) </w:t>
            </w:r>
          </w:p>
        </w:tc>
        <w:tc>
          <w:tcPr>
            <w:tcW w:w="112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Зам. директора по УВР, методисты, педагоги</w:t>
            </w:r>
          </w:p>
        </w:tc>
        <w:tc>
          <w:tcPr>
            <w:tcW w:w="280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разработка компьютерных презентаций, методических материалов с использованием компьютерных технологий;</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количество педагогических работников, использующих информационные технологии на учебных занятиях, мероприятиях</w:t>
            </w:r>
          </w:p>
        </w:tc>
      </w:tr>
      <w:tr w:rsidR="001130B4" w:rsidRPr="001130B4" w:rsidTr="00E304A4">
        <w:trPr>
          <w:trHeight w:val="524"/>
        </w:trPr>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3</w:t>
            </w:r>
          </w:p>
        </w:tc>
        <w:tc>
          <w:tcPr>
            <w:tcW w:w="243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Сетевое взаимодействие  ЦДЮТЭ </w:t>
            </w:r>
            <w:proofErr w:type="gramStart"/>
            <w:r w:rsidRPr="001130B4">
              <w:rPr>
                <w:rFonts w:ascii="Times New Roman" w:eastAsia="Times New Roman" w:hAnsi="Times New Roman" w:cs="Times New Roman"/>
                <w:bCs/>
                <w:sz w:val="28"/>
                <w:szCs w:val="28"/>
                <w:lang w:eastAsia="ru-RU"/>
              </w:rPr>
              <w:t>с</w:t>
            </w:r>
            <w:proofErr w:type="gramEnd"/>
            <w:r w:rsidRPr="001130B4">
              <w:rPr>
                <w:rFonts w:ascii="Times New Roman" w:eastAsia="Times New Roman" w:hAnsi="Times New Roman" w:cs="Times New Roman"/>
                <w:bCs/>
                <w:sz w:val="28"/>
                <w:szCs w:val="28"/>
                <w:lang w:eastAsia="ru-RU"/>
              </w:rPr>
              <w:t xml:space="preserve"> </w:t>
            </w:r>
            <w:proofErr w:type="gramStart"/>
            <w:r w:rsidRPr="001130B4">
              <w:rPr>
                <w:rFonts w:ascii="Times New Roman" w:eastAsia="Times New Roman" w:hAnsi="Times New Roman" w:cs="Times New Roman"/>
                <w:bCs/>
                <w:sz w:val="28"/>
                <w:szCs w:val="28"/>
                <w:lang w:eastAsia="ru-RU"/>
              </w:rPr>
              <w:t>УДОД</w:t>
            </w:r>
            <w:proofErr w:type="gramEnd"/>
            <w:r w:rsidRPr="001130B4">
              <w:rPr>
                <w:rFonts w:ascii="Times New Roman" w:eastAsia="Times New Roman" w:hAnsi="Times New Roman" w:cs="Times New Roman"/>
                <w:bCs/>
                <w:sz w:val="28"/>
                <w:szCs w:val="28"/>
                <w:lang w:eastAsia="ru-RU"/>
              </w:rPr>
              <w:t>, ВУЗами, учреждениями науки,  культуры и спорта, предприятиями</w:t>
            </w:r>
          </w:p>
        </w:tc>
        <w:tc>
          <w:tcPr>
            <w:tcW w:w="112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2010</w:t>
            </w:r>
          </w:p>
        </w:tc>
        <w:tc>
          <w:tcPr>
            <w:tcW w:w="1309"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tc>
        <w:tc>
          <w:tcPr>
            <w:tcW w:w="112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Директор,</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Зам. директора по УВР, методисты</w:t>
            </w:r>
          </w:p>
        </w:tc>
        <w:tc>
          <w:tcPr>
            <w:tcW w:w="280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доля УДОД, других учреждений, которые включены в сетевое взаимодействие;</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r>
    </w:tbl>
    <w:p w:rsidR="001130B4" w:rsidRPr="001130B4" w:rsidRDefault="001130B4" w:rsidP="001130B4">
      <w:pPr>
        <w:spacing w:after="0" w:line="240" w:lineRule="auto"/>
        <w:jc w:val="both"/>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 xml:space="preserve"> </w:t>
      </w:r>
    </w:p>
    <w:p w:rsidR="001130B4" w:rsidRPr="001130B4" w:rsidRDefault="0027086F" w:rsidP="001130B4">
      <w:pPr>
        <w:spacing w:after="0" w:line="240" w:lineRule="auto"/>
        <w:jc w:val="center"/>
        <w:rPr>
          <w:rFonts w:ascii="Times New Roman" w:eastAsia="Times New Roman" w:hAnsi="Times New Roman" w:cs="Times New Roman"/>
          <w:b/>
          <w:sz w:val="28"/>
          <w:szCs w:val="28"/>
          <w:lang w:eastAsia="ru-RU"/>
        </w:rPr>
      </w:pPr>
      <w:r w:rsidRPr="0027086F">
        <w:rPr>
          <w:rFonts w:ascii="Times New Roman" w:hAnsi="Times New Roman" w:cs="Times New Roman"/>
          <w:b/>
          <w:sz w:val="28"/>
          <w:szCs w:val="28"/>
        </w:rPr>
        <w:t>4.  Обоснование ресурсного обеспечения Программы</w:t>
      </w:r>
      <w:r w:rsidR="001130B4" w:rsidRPr="001130B4">
        <w:rPr>
          <w:rFonts w:ascii="Times New Roman" w:eastAsia="Times New Roman" w:hAnsi="Times New Roman" w:cs="Times New Roman"/>
          <w:b/>
          <w:sz w:val="28"/>
          <w:szCs w:val="28"/>
          <w:lang w:eastAsia="ru-RU"/>
        </w:rPr>
        <w:t>.</w:t>
      </w:r>
    </w:p>
    <w:p w:rsidR="001130B4" w:rsidRPr="001130B4" w:rsidRDefault="001130B4" w:rsidP="001130B4">
      <w:pPr>
        <w:spacing w:after="0" w:line="240" w:lineRule="auto"/>
        <w:jc w:val="center"/>
        <w:rPr>
          <w:rFonts w:ascii="Times New Roman" w:eastAsia="Times New Roman" w:hAnsi="Times New Roman" w:cs="Times New Roman"/>
          <w:b/>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Ресурсное кадровое обеспечение образовательного процесса в ЦДЮТЭ</w:t>
      </w:r>
      <w:proofErr w:type="gramStart"/>
      <w:r w:rsidRPr="001130B4">
        <w:rPr>
          <w:rFonts w:ascii="Times New Roman" w:eastAsia="Times New Roman" w:hAnsi="Times New Roman" w:cs="Times New Roman"/>
          <w:sz w:val="28"/>
          <w:szCs w:val="28"/>
          <w:lang w:eastAsia="ru-RU"/>
        </w:rPr>
        <w:t xml:space="preserve"> :</w:t>
      </w:r>
      <w:proofErr w:type="gramEnd"/>
    </w:p>
    <w:p w:rsidR="001130B4" w:rsidRPr="001130B4" w:rsidRDefault="001130B4" w:rsidP="001130B4">
      <w:pPr>
        <w:spacing w:after="0" w:line="240" w:lineRule="auto"/>
        <w:jc w:val="both"/>
        <w:rPr>
          <w:rFonts w:ascii="Times New Roman" w:eastAsia="Times New Roman" w:hAnsi="Times New Roman" w:cs="Times New Roman"/>
          <w:sz w:val="28"/>
          <w:szCs w:val="28"/>
          <w:lang w:eastAsia="ru-RU"/>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430"/>
        <w:gridCol w:w="935"/>
        <w:gridCol w:w="1298"/>
        <w:gridCol w:w="1133"/>
        <w:gridCol w:w="2991"/>
      </w:tblGrid>
      <w:tr w:rsidR="001130B4" w:rsidRPr="001130B4" w:rsidTr="00E304A4">
        <w:tc>
          <w:tcPr>
            <w:tcW w:w="561"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c>
          <w:tcPr>
            <w:tcW w:w="2430"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Мероприятия</w:t>
            </w:r>
          </w:p>
        </w:tc>
        <w:tc>
          <w:tcPr>
            <w:tcW w:w="2233" w:type="dxa"/>
            <w:gridSpan w:val="2"/>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Сроки</w:t>
            </w:r>
          </w:p>
        </w:tc>
        <w:tc>
          <w:tcPr>
            <w:tcW w:w="1133"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Ответственные</w:t>
            </w:r>
          </w:p>
        </w:tc>
        <w:tc>
          <w:tcPr>
            <w:tcW w:w="2991" w:type="dxa"/>
            <w:vMerge w:val="restart"/>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Индикаторы </w:t>
            </w:r>
          </w:p>
        </w:tc>
      </w:tr>
      <w:tr w:rsidR="001130B4" w:rsidRPr="001130B4" w:rsidTr="00E304A4">
        <w:tc>
          <w:tcPr>
            <w:tcW w:w="561"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c>
          <w:tcPr>
            <w:tcW w:w="93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начало</w:t>
            </w:r>
          </w:p>
        </w:tc>
        <w:tc>
          <w:tcPr>
            <w:tcW w:w="129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окончание</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c>
          <w:tcPr>
            <w:tcW w:w="2991" w:type="dxa"/>
            <w:vMerge/>
            <w:tcBorders>
              <w:top w:val="single" w:sz="4" w:space="0" w:color="auto"/>
              <w:left w:val="single" w:sz="4" w:space="0" w:color="auto"/>
              <w:bottom w:val="single" w:sz="4" w:space="0" w:color="auto"/>
              <w:right w:val="single" w:sz="4" w:space="0" w:color="auto"/>
            </w:tcBorders>
            <w:vAlign w:val="center"/>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1</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Разработка механизма стимулирования, направленных на сохранение и развитие кадрового потенциала ЦДЮТЭ в </w:t>
            </w:r>
            <w:r w:rsidRPr="001130B4">
              <w:rPr>
                <w:rFonts w:ascii="Times New Roman" w:eastAsia="Times New Roman" w:hAnsi="Times New Roman" w:cs="Times New Roman"/>
                <w:bCs/>
                <w:sz w:val="28"/>
                <w:szCs w:val="28"/>
                <w:lang w:eastAsia="ru-RU"/>
              </w:rPr>
              <w:lastRenderedPageBreak/>
              <w:t xml:space="preserve">условиях новой системы оплаты труда работников, </w:t>
            </w:r>
          </w:p>
        </w:tc>
        <w:tc>
          <w:tcPr>
            <w:tcW w:w="93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2011</w:t>
            </w:r>
          </w:p>
        </w:tc>
        <w:tc>
          <w:tcPr>
            <w:tcW w:w="129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2013</w:t>
            </w:r>
          </w:p>
        </w:tc>
        <w:tc>
          <w:tcPr>
            <w:tcW w:w="113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Администрация, профсоюз</w:t>
            </w:r>
          </w:p>
        </w:tc>
        <w:tc>
          <w:tcPr>
            <w:tcW w:w="299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степень сохранения и развития кадрового потенциала;</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 наличие нормативных документов, обеспечивающих рациональное финансирование </w:t>
            </w:r>
            <w:r w:rsidRPr="001130B4">
              <w:rPr>
                <w:rFonts w:ascii="Times New Roman" w:eastAsia="Times New Roman" w:hAnsi="Times New Roman" w:cs="Times New Roman"/>
                <w:bCs/>
                <w:sz w:val="28"/>
                <w:szCs w:val="28"/>
                <w:lang w:eastAsia="ru-RU"/>
              </w:rPr>
              <w:lastRenderedPageBreak/>
              <w:t>ЦДЮТЭ</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Привлечение к работе по совместительству учителей-предметников ОУ для реализации образовательных программ туристско-краеведческой направленности</w:t>
            </w:r>
          </w:p>
        </w:tc>
        <w:tc>
          <w:tcPr>
            <w:tcW w:w="93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tc>
        <w:tc>
          <w:tcPr>
            <w:tcW w:w="129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ежегодно</w:t>
            </w:r>
          </w:p>
        </w:tc>
        <w:tc>
          <w:tcPr>
            <w:tcW w:w="113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администрация</w:t>
            </w:r>
          </w:p>
        </w:tc>
        <w:tc>
          <w:tcPr>
            <w:tcW w:w="299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-доля штатных педагогических работников и педагогов </w:t>
            </w:r>
            <w:proofErr w:type="gramStart"/>
            <w:r w:rsidRPr="001130B4">
              <w:rPr>
                <w:rFonts w:ascii="Times New Roman" w:eastAsia="Times New Roman" w:hAnsi="Times New Roman" w:cs="Times New Roman"/>
                <w:bCs/>
                <w:sz w:val="28"/>
                <w:szCs w:val="28"/>
                <w:lang w:eastAsia="ru-RU"/>
              </w:rPr>
              <w:t>–с</w:t>
            </w:r>
            <w:proofErr w:type="gramEnd"/>
            <w:r w:rsidRPr="001130B4">
              <w:rPr>
                <w:rFonts w:ascii="Times New Roman" w:eastAsia="Times New Roman" w:hAnsi="Times New Roman" w:cs="Times New Roman"/>
                <w:bCs/>
                <w:sz w:val="28"/>
                <w:szCs w:val="28"/>
                <w:lang w:eastAsia="ru-RU"/>
              </w:rPr>
              <w:t>овместителей.</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3</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A04C7B">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Привлечение выпускников ЦДЮТЭ, </w:t>
            </w:r>
            <w:r w:rsidR="00A04C7B">
              <w:rPr>
                <w:rFonts w:ascii="Times New Roman" w:eastAsia="Times New Roman" w:hAnsi="Times New Roman" w:cs="Times New Roman"/>
                <w:bCs/>
                <w:sz w:val="28"/>
                <w:szCs w:val="28"/>
                <w:lang w:eastAsia="ru-RU"/>
              </w:rPr>
              <w:t>имеющих профессиональное образование к педагогической деятельности</w:t>
            </w:r>
          </w:p>
        </w:tc>
        <w:tc>
          <w:tcPr>
            <w:tcW w:w="93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tc>
        <w:tc>
          <w:tcPr>
            <w:tcW w:w="1298"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ежегодно</w:t>
            </w:r>
          </w:p>
        </w:tc>
        <w:tc>
          <w:tcPr>
            <w:tcW w:w="1133"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администрация</w:t>
            </w:r>
          </w:p>
        </w:tc>
        <w:tc>
          <w:tcPr>
            <w:tcW w:w="299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-степень  омоложения кадрового потенциала, (уменьшение среднего возраста педагогических кадров); </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r>
    </w:tbl>
    <w:p w:rsidR="001130B4" w:rsidRPr="001130B4" w:rsidRDefault="001130B4" w:rsidP="001130B4">
      <w:pPr>
        <w:spacing w:after="0" w:line="240" w:lineRule="auto"/>
        <w:ind w:left="360"/>
        <w:rPr>
          <w:rFonts w:ascii="Times New Roman" w:eastAsia="Times New Roman" w:hAnsi="Times New Roman" w:cs="Times New Roman"/>
          <w:sz w:val="28"/>
          <w:szCs w:val="28"/>
          <w:lang w:eastAsia="ru-RU"/>
        </w:rPr>
      </w:pPr>
    </w:p>
    <w:p w:rsidR="001130B4" w:rsidRPr="001130B4" w:rsidRDefault="001130B4" w:rsidP="001130B4">
      <w:pPr>
        <w:spacing w:after="0" w:line="240" w:lineRule="auto"/>
        <w:ind w:left="360" w:hanging="360"/>
        <w:jc w:val="both"/>
        <w:rPr>
          <w:rFonts w:ascii="Times New Roman" w:eastAsia="Times New Roman" w:hAnsi="Times New Roman" w:cs="Times New Roman"/>
          <w:sz w:val="28"/>
          <w:szCs w:val="28"/>
          <w:lang w:eastAsia="ru-RU"/>
        </w:rPr>
      </w:pPr>
    </w:p>
    <w:p w:rsidR="001130B4" w:rsidRDefault="001130B4" w:rsidP="001130B4">
      <w:pPr>
        <w:spacing w:after="0" w:line="240" w:lineRule="auto"/>
        <w:jc w:val="both"/>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Ресурсное материально – техническое оснащение  и финансирование образовательной деятельности.</w:t>
      </w:r>
    </w:p>
    <w:p w:rsidR="006C2982" w:rsidRDefault="006C2982" w:rsidP="001130B4">
      <w:pPr>
        <w:spacing w:after="0" w:line="240" w:lineRule="auto"/>
        <w:jc w:val="both"/>
        <w:rPr>
          <w:rFonts w:ascii="Times New Roman" w:eastAsia="Times New Roman" w:hAnsi="Times New Roman" w:cs="Times New Roman"/>
          <w:sz w:val="28"/>
          <w:szCs w:val="28"/>
          <w:lang w:eastAsia="ru-RU"/>
        </w:rPr>
      </w:pPr>
    </w:p>
    <w:p w:rsidR="001C101A" w:rsidRPr="00C60552" w:rsidRDefault="001C101A" w:rsidP="001C10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0552">
        <w:rPr>
          <w:rFonts w:ascii="Times New Roman" w:eastAsia="Times New Roman" w:hAnsi="Times New Roman" w:cs="Times New Roman"/>
          <w:sz w:val="28"/>
          <w:szCs w:val="28"/>
          <w:lang w:eastAsia="ru-RU"/>
        </w:rPr>
        <w:t>Прогнозируемый общий объем финансирования Программы з</w:t>
      </w:r>
      <w:r w:rsidR="00C60552">
        <w:rPr>
          <w:rFonts w:ascii="Times New Roman" w:eastAsia="Times New Roman" w:hAnsi="Times New Roman" w:cs="Times New Roman"/>
          <w:sz w:val="28"/>
          <w:szCs w:val="28"/>
          <w:lang w:eastAsia="ru-RU"/>
        </w:rPr>
        <w:t xml:space="preserve">а счёт средств бюджета </w:t>
      </w:r>
      <w:r w:rsidR="00552548" w:rsidRPr="00C60552">
        <w:rPr>
          <w:rFonts w:ascii="Times New Roman" w:eastAsia="Times New Roman" w:hAnsi="Times New Roman" w:cs="Times New Roman"/>
          <w:sz w:val="28"/>
          <w:szCs w:val="28"/>
          <w:lang w:eastAsia="ru-RU"/>
        </w:rPr>
        <w:t xml:space="preserve">города </w:t>
      </w:r>
      <w:r w:rsidR="00C60552">
        <w:rPr>
          <w:rFonts w:ascii="Times New Roman" w:eastAsia="Times New Roman" w:hAnsi="Times New Roman" w:cs="Times New Roman"/>
          <w:sz w:val="28"/>
          <w:szCs w:val="28"/>
          <w:lang w:eastAsia="ru-RU"/>
        </w:rPr>
        <w:t xml:space="preserve">с учетом заработной платы работников Центра </w:t>
      </w:r>
      <w:r w:rsidR="00552548" w:rsidRPr="00C60552">
        <w:rPr>
          <w:rFonts w:ascii="Times New Roman" w:eastAsia="Times New Roman" w:hAnsi="Times New Roman" w:cs="Times New Roman"/>
          <w:sz w:val="28"/>
          <w:szCs w:val="28"/>
          <w:lang w:eastAsia="ru-RU"/>
        </w:rPr>
        <w:t xml:space="preserve">составляет </w:t>
      </w:r>
      <w:r w:rsidRPr="00C60552">
        <w:rPr>
          <w:rFonts w:ascii="Times New Roman" w:eastAsia="Times New Roman" w:hAnsi="Times New Roman" w:cs="Times New Roman"/>
          <w:sz w:val="28"/>
          <w:szCs w:val="28"/>
          <w:lang w:eastAsia="ru-RU"/>
        </w:rPr>
        <w:t>по годам:</w:t>
      </w:r>
    </w:p>
    <w:p w:rsidR="00C60552" w:rsidRPr="00C60552" w:rsidRDefault="00C60552" w:rsidP="001C10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0552">
        <w:rPr>
          <w:rFonts w:ascii="Times New Roman" w:eastAsia="Times New Roman" w:hAnsi="Times New Roman" w:cs="Times New Roman"/>
          <w:sz w:val="28"/>
          <w:szCs w:val="28"/>
          <w:lang w:eastAsia="ru-RU"/>
        </w:rPr>
        <w:t>В 2011 году – 5100000 рублей</w:t>
      </w:r>
    </w:p>
    <w:p w:rsidR="001C101A" w:rsidRPr="00C60552" w:rsidRDefault="001C101A" w:rsidP="001C10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0552">
        <w:rPr>
          <w:rFonts w:ascii="Times New Roman" w:eastAsia="Times New Roman" w:hAnsi="Times New Roman" w:cs="Times New Roman"/>
          <w:sz w:val="28"/>
          <w:szCs w:val="28"/>
          <w:lang w:eastAsia="ru-RU"/>
        </w:rPr>
        <w:t>в 2012 году –</w:t>
      </w:r>
      <w:r w:rsidR="00C60552" w:rsidRPr="00C60552">
        <w:rPr>
          <w:rFonts w:ascii="Times New Roman" w:eastAsia="Times New Roman" w:hAnsi="Times New Roman" w:cs="Times New Roman"/>
          <w:sz w:val="28"/>
          <w:szCs w:val="28"/>
          <w:lang w:eastAsia="ru-RU"/>
        </w:rPr>
        <w:t xml:space="preserve"> 5600000 рублей</w:t>
      </w:r>
    </w:p>
    <w:p w:rsidR="001C101A" w:rsidRPr="00C60552" w:rsidRDefault="001C101A" w:rsidP="001C10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0552">
        <w:rPr>
          <w:rFonts w:ascii="Times New Roman" w:eastAsia="Times New Roman" w:hAnsi="Times New Roman" w:cs="Times New Roman"/>
          <w:sz w:val="28"/>
          <w:szCs w:val="28"/>
          <w:lang w:eastAsia="ru-RU"/>
        </w:rPr>
        <w:t>в 2013 году –</w:t>
      </w:r>
      <w:r w:rsidR="00C60552" w:rsidRPr="00C60552">
        <w:rPr>
          <w:rFonts w:ascii="Times New Roman" w:eastAsia="Times New Roman" w:hAnsi="Times New Roman" w:cs="Times New Roman"/>
          <w:sz w:val="28"/>
          <w:szCs w:val="28"/>
          <w:lang w:eastAsia="ru-RU"/>
        </w:rPr>
        <w:t xml:space="preserve"> 6200000</w:t>
      </w:r>
      <w:r w:rsidRPr="00C60552">
        <w:rPr>
          <w:rFonts w:ascii="Times New Roman" w:eastAsia="Times New Roman" w:hAnsi="Times New Roman" w:cs="Times New Roman"/>
          <w:sz w:val="28"/>
          <w:szCs w:val="28"/>
          <w:lang w:eastAsia="ru-RU"/>
        </w:rPr>
        <w:t xml:space="preserve"> ру</w:t>
      </w:r>
      <w:r w:rsidR="00C60552" w:rsidRPr="00C60552">
        <w:rPr>
          <w:rFonts w:ascii="Times New Roman" w:eastAsia="Times New Roman" w:hAnsi="Times New Roman" w:cs="Times New Roman"/>
          <w:sz w:val="28"/>
          <w:szCs w:val="28"/>
          <w:lang w:eastAsia="ru-RU"/>
        </w:rPr>
        <w:t>блей</w:t>
      </w:r>
    </w:p>
    <w:p w:rsidR="00552548" w:rsidRPr="00C60552" w:rsidRDefault="001C101A" w:rsidP="001C10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0552">
        <w:rPr>
          <w:rFonts w:ascii="Times New Roman" w:eastAsia="Times New Roman" w:hAnsi="Times New Roman" w:cs="Times New Roman"/>
          <w:sz w:val="28"/>
          <w:szCs w:val="28"/>
          <w:lang w:eastAsia="ru-RU"/>
        </w:rPr>
        <w:t xml:space="preserve">в 2014 году </w:t>
      </w:r>
      <w:r w:rsidR="00C60552" w:rsidRPr="00C60552">
        <w:rPr>
          <w:rFonts w:ascii="Times New Roman" w:eastAsia="Times New Roman" w:hAnsi="Times New Roman" w:cs="Times New Roman"/>
          <w:sz w:val="28"/>
          <w:szCs w:val="28"/>
          <w:lang w:eastAsia="ru-RU"/>
        </w:rPr>
        <w:t>– 6700000 рублей</w:t>
      </w:r>
    </w:p>
    <w:p w:rsidR="001C101A" w:rsidRPr="00C60552" w:rsidRDefault="001C101A" w:rsidP="001C10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0552">
        <w:rPr>
          <w:rFonts w:ascii="Times New Roman" w:eastAsia="Times New Roman" w:hAnsi="Times New Roman" w:cs="Times New Roman"/>
          <w:sz w:val="28"/>
          <w:szCs w:val="28"/>
          <w:lang w:eastAsia="ru-RU"/>
        </w:rPr>
        <w:t>в 2015 году –</w:t>
      </w:r>
      <w:r w:rsidR="00C60552" w:rsidRPr="00C60552">
        <w:rPr>
          <w:rFonts w:ascii="Times New Roman" w:eastAsia="Times New Roman" w:hAnsi="Times New Roman" w:cs="Times New Roman"/>
          <w:sz w:val="28"/>
          <w:szCs w:val="28"/>
          <w:lang w:eastAsia="ru-RU"/>
        </w:rPr>
        <w:t>7200000 рублей</w:t>
      </w:r>
    </w:p>
    <w:p w:rsidR="001C101A" w:rsidRPr="00A43FFA" w:rsidRDefault="001C101A" w:rsidP="001C10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FFA">
        <w:rPr>
          <w:rFonts w:ascii="Times New Roman" w:eastAsia="Times New Roman" w:hAnsi="Times New Roman" w:cs="Times New Roman"/>
          <w:sz w:val="28"/>
          <w:szCs w:val="28"/>
          <w:lang w:eastAsia="ru-RU"/>
        </w:rPr>
        <w:t>Объем средств, предусмотренных на осущес</w:t>
      </w:r>
      <w:r w:rsidR="00552548">
        <w:rPr>
          <w:rFonts w:ascii="Times New Roman" w:eastAsia="Times New Roman" w:hAnsi="Times New Roman" w:cs="Times New Roman"/>
          <w:sz w:val="28"/>
          <w:szCs w:val="28"/>
          <w:lang w:eastAsia="ru-RU"/>
        </w:rPr>
        <w:t xml:space="preserve">твление мероприятий Программы, </w:t>
      </w:r>
      <w:r w:rsidRPr="00A43FFA">
        <w:rPr>
          <w:rFonts w:ascii="Times New Roman" w:eastAsia="Times New Roman" w:hAnsi="Times New Roman" w:cs="Times New Roman"/>
          <w:sz w:val="28"/>
          <w:szCs w:val="28"/>
          <w:lang w:eastAsia="ru-RU"/>
        </w:rPr>
        <w:t>будет ежегодно уточняться при формировании бюджета города  на соответствующий финансовый год.</w:t>
      </w:r>
    </w:p>
    <w:p w:rsidR="001C101A" w:rsidRPr="001130B4" w:rsidRDefault="001C101A" w:rsidP="001130B4">
      <w:pPr>
        <w:spacing w:after="0" w:line="240" w:lineRule="auto"/>
        <w:jc w:val="both"/>
        <w:rPr>
          <w:rFonts w:ascii="Times New Roman" w:eastAsia="Times New Roman" w:hAnsi="Times New Roman" w:cs="Times New Roman"/>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sz w:val="28"/>
          <w:szCs w:val="28"/>
          <w:lang w:eastAsia="ru-RU"/>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430"/>
        <w:gridCol w:w="1262"/>
        <w:gridCol w:w="1276"/>
        <w:gridCol w:w="1275"/>
        <w:gridCol w:w="1276"/>
        <w:gridCol w:w="1268"/>
      </w:tblGrid>
      <w:tr w:rsidR="001130B4" w:rsidRPr="001130B4" w:rsidTr="00E304A4">
        <w:trPr>
          <w:trHeight w:val="976"/>
        </w:trPr>
        <w:tc>
          <w:tcPr>
            <w:tcW w:w="561" w:type="dxa"/>
            <w:vMerge w:val="restart"/>
            <w:tcBorders>
              <w:top w:val="single" w:sz="4" w:space="0" w:color="auto"/>
              <w:left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c>
          <w:tcPr>
            <w:tcW w:w="2430" w:type="dxa"/>
            <w:vMerge w:val="restart"/>
            <w:tcBorders>
              <w:top w:val="single" w:sz="4" w:space="0" w:color="auto"/>
              <w:left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Мероприятия</w:t>
            </w:r>
          </w:p>
        </w:tc>
        <w:tc>
          <w:tcPr>
            <w:tcW w:w="6357" w:type="dxa"/>
            <w:gridSpan w:val="5"/>
            <w:tcBorders>
              <w:top w:val="single" w:sz="4" w:space="0" w:color="auto"/>
              <w:left w:val="single" w:sz="4" w:space="0" w:color="auto"/>
              <w:right w:val="single" w:sz="4" w:space="0" w:color="auto"/>
            </w:tcBorders>
            <w:hideMark/>
          </w:tcPr>
          <w:p w:rsidR="001130B4" w:rsidRPr="001130B4" w:rsidRDefault="001130B4" w:rsidP="001130B4">
            <w:pPr>
              <w:spacing w:after="0" w:line="240" w:lineRule="auto"/>
              <w:jc w:val="center"/>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Сроки</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r>
      <w:tr w:rsidR="001130B4" w:rsidRPr="001130B4" w:rsidTr="00E304A4">
        <w:tc>
          <w:tcPr>
            <w:tcW w:w="561" w:type="dxa"/>
            <w:vMerge/>
            <w:tcBorders>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c>
          <w:tcPr>
            <w:tcW w:w="2430" w:type="dxa"/>
            <w:vMerge/>
            <w:tcBorders>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c>
          <w:tcPr>
            <w:tcW w:w="126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2011</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2012</w:t>
            </w:r>
          </w:p>
        </w:tc>
        <w:tc>
          <w:tcPr>
            <w:tcW w:w="127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2013</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2014</w:t>
            </w:r>
          </w:p>
        </w:tc>
        <w:tc>
          <w:tcPr>
            <w:tcW w:w="1268"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2015</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lastRenderedPageBreak/>
              <w:t>1.</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Замена оконных блоков в учебных классах и кабинете директора.</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Замена оконных блоков и витрины в актовом зале</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c>
          <w:tcPr>
            <w:tcW w:w="126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675000</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130000</w:t>
            </w:r>
          </w:p>
        </w:tc>
        <w:tc>
          <w:tcPr>
            <w:tcW w:w="1268"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2 </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Замена электропроводки в помещениях ЦДЮТЭ</w:t>
            </w:r>
          </w:p>
        </w:tc>
        <w:tc>
          <w:tcPr>
            <w:tcW w:w="126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84900</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c>
          <w:tcPr>
            <w:tcW w:w="1268"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3</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Текущий ремонт в учебных классах и других помещениях ЦДЮТЭ</w:t>
            </w:r>
          </w:p>
        </w:tc>
        <w:tc>
          <w:tcPr>
            <w:tcW w:w="126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84925</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50000</w:t>
            </w:r>
          </w:p>
        </w:tc>
        <w:tc>
          <w:tcPr>
            <w:tcW w:w="127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50000</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50000</w:t>
            </w:r>
          </w:p>
        </w:tc>
        <w:tc>
          <w:tcPr>
            <w:tcW w:w="1268"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50000</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4</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Приобретение мебели,  установка </w:t>
            </w:r>
            <w:proofErr w:type="spellStart"/>
            <w:r w:rsidRPr="001130B4">
              <w:rPr>
                <w:rFonts w:ascii="Times New Roman" w:eastAsia="Times New Roman" w:hAnsi="Times New Roman" w:cs="Times New Roman"/>
                <w:bCs/>
                <w:sz w:val="28"/>
                <w:szCs w:val="28"/>
                <w:lang w:eastAsia="ru-RU"/>
              </w:rPr>
              <w:t>сплитсистемы</w:t>
            </w:r>
            <w:proofErr w:type="spellEnd"/>
            <w:r w:rsidRPr="001130B4">
              <w:rPr>
                <w:rFonts w:ascii="Times New Roman" w:eastAsia="Times New Roman" w:hAnsi="Times New Roman" w:cs="Times New Roman"/>
                <w:bCs/>
                <w:sz w:val="28"/>
                <w:szCs w:val="28"/>
                <w:lang w:eastAsia="ru-RU"/>
              </w:rPr>
              <w:t>, жалюзи</w:t>
            </w:r>
          </w:p>
        </w:tc>
        <w:tc>
          <w:tcPr>
            <w:tcW w:w="126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89000</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100000</w:t>
            </w:r>
          </w:p>
        </w:tc>
        <w:tc>
          <w:tcPr>
            <w:tcW w:w="127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100000</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10000</w:t>
            </w:r>
          </w:p>
        </w:tc>
        <w:tc>
          <w:tcPr>
            <w:tcW w:w="1268"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10000</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Соревновательная деятельность</w:t>
            </w:r>
          </w:p>
        </w:tc>
        <w:tc>
          <w:tcPr>
            <w:tcW w:w="126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50 000</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50000</w:t>
            </w:r>
          </w:p>
        </w:tc>
        <w:tc>
          <w:tcPr>
            <w:tcW w:w="127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50000</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50000</w:t>
            </w:r>
          </w:p>
        </w:tc>
        <w:tc>
          <w:tcPr>
            <w:tcW w:w="1268"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50000</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6</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roofErr w:type="spellStart"/>
            <w:r w:rsidRPr="001130B4">
              <w:rPr>
                <w:rFonts w:ascii="Times New Roman" w:eastAsia="Times New Roman" w:hAnsi="Times New Roman" w:cs="Times New Roman"/>
                <w:bCs/>
                <w:sz w:val="28"/>
                <w:szCs w:val="28"/>
                <w:lang w:eastAsia="ru-RU"/>
              </w:rPr>
              <w:t>Приобретени</w:t>
            </w:r>
            <w:proofErr w:type="spellEnd"/>
            <w:r w:rsidRPr="001130B4">
              <w:rPr>
                <w:rFonts w:ascii="Times New Roman" w:eastAsia="Times New Roman" w:hAnsi="Times New Roman" w:cs="Times New Roman"/>
                <w:bCs/>
                <w:sz w:val="28"/>
                <w:szCs w:val="28"/>
                <w:lang w:eastAsia="ru-RU"/>
              </w:rPr>
              <w:t xml:space="preserve"> специального туристского снаряжения</w:t>
            </w:r>
          </w:p>
        </w:tc>
        <w:tc>
          <w:tcPr>
            <w:tcW w:w="126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30000</w:t>
            </w:r>
          </w:p>
        </w:tc>
        <w:tc>
          <w:tcPr>
            <w:tcW w:w="127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50000</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50000</w:t>
            </w:r>
          </w:p>
        </w:tc>
        <w:tc>
          <w:tcPr>
            <w:tcW w:w="1268"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50000</w:t>
            </w:r>
          </w:p>
        </w:tc>
      </w:tr>
      <w:tr w:rsidR="001130B4" w:rsidRPr="001130B4" w:rsidTr="00E304A4">
        <w:tc>
          <w:tcPr>
            <w:tcW w:w="561"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7</w:t>
            </w:r>
          </w:p>
        </w:tc>
        <w:tc>
          <w:tcPr>
            <w:tcW w:w="2430"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Оснащение информационно-техническим оборудованием</w:t>
            </w:r>
          </w:p>
        </w:tc>
        <w:tc>
          <w:tcPr>
            <w:tcW w:w="1262"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Приобретение 3-х мониторов </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11250</w:t>
            </w: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Приобретение экрана и проектора </w:t>
            </w:r>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Приобретение системного блока для </w:t>
            </w:r>
            <w:proofErr w:type="spellStart"/>
            <w:r w:rsidRPr="001130B4">
              <w:rPr>
                <w:rFonts w:ascii="Times New Roman" w:eastAsia="Times New Roman" w:hAnsi="Times New Roman" w:cs="Times New Roman"/>
                <w:bCs/>
                <w:sz w:val="28"/>
                <w:szCs w:val="28"/>
                <w:lang w:eastAsia="ru-RU"/>
              </w:rPr>
              <w:t>зам</w:t>
            </w:r>
            <w:proofErr w:type="gramStart"/>
            <w:r w:rsidRPr="001130B4">
              <w:rPr>
                <w:rFonts w:ascii="Times New Roman" w:eastAsia="Times New Roman" w:hAnsi="Times New Roman" w:cs="Times New Roman"/>
                <w:bCs/>
                <w:sz w:val="28"/>
                <w:szCs w:val="28"/>
                <w:lang w:eastAsia="ru-RU"/>
              </w:rPr>
              <w:t>.д</w:t>
            </w:r>
            <w:proofErr w:type="gramEnd"/>
            <w:r w:rsidRPr="001130B4">
              <w:rPr>
                <w:rFonts w:ascii="Times New Roman" w:eastAsia="Times New Roman" w:hAnsi="Times New Roman" w:cs="Times New Roman"/>
                <w:bCs/>
                <w:sz w:val="28"/>
                <w:szCs w:val="28"/>
                <w:lang w:eastAsia="ru-RU"/>
              </w:rPr>
              <w:t>иректора</w:t>
            </w:r>
            <w:proofErr w:type="spellEnd"/>
          </w:p>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 xml:space="preserve">Приобретение </w:t>
            </w:r>
            <w:proofErr w:type="spellStart"/>
            <w:r w:rsidRPr="001130B4">
              <w:rPr>
                <w:rFonts w:ascii="Times New Roman" w:eastAsia="Times New Roman" w:hAnsi="Times New Roman" w:cs="Times New Roman"/>
                <w:bCs/>
                <w:sz w:val="28"/>
                <w:szCs w:val="28"/>
                <w:lang w:eastAsia="ru-RU"/>
              </w:rPr>
              <w:t>компьюра</w:t>
            </w:r>
            <w:proofErr w:type="spellEnd"/>
            <w:r w:rsidRPr="001130B4">
              <w:rPr>
                <w:rFonts w:ascii="Times New Roman" w:eastAsia="Times New Roman" w:hAnsi="Times New Roman" w:cs="Times New Roman"/>
                <w:bCs/>
                <w:sz w:val="28"/>
                <w:szCs w:val="28"/>
                <w:lang w:eastAsia="ru-RU"/>
              </w:rPr>
              <w:t xml:space="preserve"> для ПДО</w:t>
            </w:r>
          </w:p>
        </w:tc>
        <w:tc>
          <w:tcPr>
            <w:tcW w:w="1268" w:type="dxa"/>
            <w:tcBorders>
              <w:top w:val="single" w:sz="4" w:space="0" w:color="auto"/>
              <w:left w:val="single" w:sz="4" w:space="0" w:color="auto"/>
              <w:bottom w:val="single" w:sz="4" w:space="0" w:color="auto"/>
              <w:right w:val="single" w:sz="4" w:space="0" w:color="auto"/>
            </w:tcBorders>
          </w:tcPr>
          <w:p w:rsidR="001130B4" w:rsidRPr="001130B4" w:rsidRDefault="001130B4" w:rsidP="001130B4">
            <w:pPr>
              <w:spacing w:after="0" w:line="240" w:lineRule="auto"/>
              <w:jc w:val="both"/>
              <w:rPr>
                <w:rFonts w:ascii="Times New Roman" w:eastAsia="Times New Roman" w:hAnsi="Times New Roman" w:cs="Times New Roman"/>
                <w:bCs/>
                <w:sz w:val="28"/>
                <w:szCs w:val="28"/>
                <w:lang w:eastAsia="ru-RU"/>
              </w:rPr>
            </w:pPr>
            <w:r w:rsidRPr="001130B4">
              <w:rPr>
                <w:rFonts w:ascii="Times New Roman" w:eastAsia="Times New Roman" w:hAnsi="Times New Roman" w:cs="Times New Roman"/>
                <w:bCs/>
                <w:sz w:val="28"/>
                <w:szCs w:val="28"/>
                <w:lang w:eastAsia="ru-RU"/>
              </w:rPr>
              <w:t>Приобретение компьютера для ПДО</w:t>
            </w:r>
          </w:p>
        </w:tc>
      </w:tr>
      <w:tr w:rsidR="00F06937" w:rsidRPr="001130B4" w:rsidTr="00E304A4">
        <w:tc>
          <w:tcPr>
            <w:tcW w:w="561" w:type="dxa"/>
            <w:tcBorders>
              <w:top w:val="single" w:sz="4" w:space="0" w:color="auto"/>
              <w:left w:val="single" w:sz="4" w:space="0" w:color="auto"/>
              <w:bottom w:val="single" w:sz="4" w:space="0" w:color="auto"/>
              <w:right w:val="single" w:sz="4" w:space="0" w:color="auto"/>
            </w:tcBorders>
          </w:tcPr>
          <w:p w:rsidR="00F06937" w:rsidRPr="001130B4" w:rsidRDefault="00F06937"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c>
          <w:tcPr>
            <w:tcW w:w="2430" w:type="dxa"/>
            <w:tcBorders>
              <w:top w:val="single" w:sz="4" w:space="0" w:color="auto"/>
              <w:left w:val="single" w:sz="4" w:space="0" w:color="auto"/>
              <w:bottom w:val="single" w:sz="4" w:space="0" w:color="auto"/>
              <w:right w:val="single" w:sz="4" w:space="0" w:color="auto"/>
            </w:tcBorders>
          </w:tcPr>
          <w:p w:rsidR="00F06937" w:rsidRPr="001130B4" w:rsidRDefault="00F06937" w:rsidP="00E304A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Обучение работников Центра на курсах </w:t>
            </w:r>
            <w:r w:rsidR="00E304A4">
              <w:rPr>
                <w:rFonts w:ascii="Times New Roman" w:eastAsia="Times New Roman" w:hAnsi="Times New Roman" w:cs="Times New Roman"/>
                <w:bCs/>
                <w:sz w:val="28"/>
                <w:szCs w:val="28"/>
                <w:lang w:eastAsia="ru-RU"/>
              </w:rPr>
              <w:t>по охране</w:t>
            </w:r>
            <w:r>
              <w:rPr>
                <w:rFonts w:ascii="Times New Roman" w:eastAsia="Times New Roman" w:hAnsi="Times New Roman" w:cs="Times New Roman"/>
                <w:bCs/>
                <w:sz w:val="28"/>
                <w:szCs w:val="28"/>
                <w:lang w:eastAsia="ru-RU"/>
              </w:rPr>
              <w:t xml:space="preserve"> труда. </w:t>
            </w:r>
          </w:p>
        </w:tc>
        <w:tc>
          <w:tcPr>
            <w:tcW w:w="1262" w:type="dxa"/>
            <w:tcBorders>
              <w:top w:val="single" w:sz="4" w:space="0" w:color="auto"/>
              <w:left w:val="single" w:sz="4" w:space="0" w:color="auto"/>
              <w:bottom w:val="single" w:sz="4" w:space="0" w:color="auto"/>
              <w:right w:val="single" w:sz="4" w:space="0" w:color="auto"/>
            </w:tcBorders>
          </w:tcPr>
          <w:p w:rsidR="00F06937" w:rsidRPr="001130B4"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175761" w:rsidRPr="001130B4" w:rsidRDefault="00E304A4" w:rsidP="0017576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F0693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чел</w:t>
            </w:r>
          </w:p>
          <w:p w:rsidR="00175761" w:rsidRPr="001130B4" w:rsidRDefault="00175761" w:rsidP="001130B4">
            <w:pPr>
              <w:spacing w:after="0" w:line="240" w:lineRule="auto"/>
              <w:jc w:val="both"/>
              <w:rPr>
                <w:rFonts w:ascii="Times New Roman" w:eastAsia="Times New Roman" w:hAnsi="Times New Roman" w:cs="Times New Roman"/>
                <w:bCs/>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F06937"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F06937" w:rsidRPr="001130B4" w:rsidRDefault="00F06937" w:rsidP="001130B4">
            <w:pPr>
              <w:spacing w:after="0" w:line="240" w:lineRule="auto"/>
              <w:jc w:val="both"/>
              <w:rPr>
                <w:rFonts w:ascii="Times New Roman" w:eastAsia="Times New Roman" w:hAnsi="Times New Roman" w:cs="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06937" w:rsidRPr="001130B4"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c>
          <w:tcPr>
            <w:tcW w:w="1268" w:type="dxa"/>
            <w:tcBorders>
              <w:top w:val="single" w:sz="4" w:space="0" w:color="auto"/>
              <w:left w:val="single" w:sz="4" w:space="0" w:color="auto"/>
              <w:bottom w:val="single" w:sz="4" w:space="0" w:color="auto"/>
              <w:right w:val="single" w:sz="4" w:space="0" w:color="auto"/>
            </w:tcBorders>
          </w:tcPr>
          <w:p w:rsidR="00F06937" w:rsidRPr="001130B4"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r>
      <w:tr w:rsidR="00E304A4" w:rsidRPr="001130B4" w:rsidTr="00E304A4">
        <w:tc>
          <w:tcPr>
            <w:tcW w:w="561" w:type="dxa"/>
            <w:tcBorders>
              <w:top w:val="single" w:sz="4" w:space="0" w:color="auto"/>
              <w:left w:val="single" w:sz="4" w:space="0" w:color="auto"/>
              <w:bottom w:val="single" w:sz="4" w:space="0" w:color="auto"/>
              <w:right w:val="single" w:sz="4" w:space="0" w:color="auto"/>
            </w:tcBorders>
          </w:tcPr>
          <w:p w:rsidR="00E304A4"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p>
        </w:tc>
        <w:tc>
          <w:tcPr>
            <w:tcW w:w="2430" w:type="dxa"/>
            <w:tcBorders>
              <w:top w:val="single" w:sz="4" w:space="0" w:color="auto"/>
              <w:left w:val="single" w:sz="4" w:space="0" w:color="auto"/>
              <w:bottom w:val="single" w:sz="4" w:space="0" w:color="auto"/>
              <w:right w:val="single" w:sz="4" w:space="0" w:color="auto"/>
            </w:tcBorders>
          </w:tcPr>
          <w:p w:rsidR="00E304A4" w:rsidRDefault="00E304A4" w:rsidP="00E304A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Обучение работников </w:t>
            </w:r>
            <w:r>
              <w:rPr>
                <w:rFonts w:ascii="Times New Roman" w:eastAsia="Times New Roman" w:hAnsi="Times New Roman" w:cs="Times New Roman"/>
                <w:bCs/>
                <w:sz w:val="28"/>
                <w:szCs w:val="28"/>
                <w:lang w:eastAsia="ru-RU"/>
              </w:rPr>
              <w:lastRenderedPageBreak/>
              <w:t>Центра на курсах ГО ЧС</w:t>
            </w:r>
          </w:p>
        </w:tc>
        <w:tc>
          <w:tcPr>
            <w:tcW w:w="1262" w:type="dxa"/>
            <w:tcBorders>
              <w:top w:val="single" w:sz="4" w:space="0" w:color="auto"/>
              <w:left w:val="single" w:sz="4" w:space="0" w:color="auto"/>
              <w:bottom w:val="single" w:sz="4" w:space="0" w:color="auto"/>
              <w:right w:val="single" w:sz="4" w:space="0" w:color="auto"/>
            </w:tcBorders>
          </w:tcPr>
          <w:p w:rsidR="00E304A4" w:rsidRPr="001130B4"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E304A4" w:rsidRDefault="00E304A4" w:rsidP="0017576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E304A4"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E304A4" w:rsidRPr="001130B4"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чел.</w:t>
            </w:r>
          </w:p>
        </w:tc>
        <w:tc>
          <w:tcPr>
            <w:tcW w:w="1268" w:type="dxa"/>
            <w:tcBorders>
              <w:top w:val="single" w:sz="4" w:space="0" w:color="auto"/>
              <w:left w:val="single" w:sz="4" w:space="0" w:color="auto"/>
              <w:bottom w:val="single" w:sz="4" w:space="0" w:color="auto"/>
              <w:right w:val="single" w:sz="4" w:space="0" w:color="auto"/>
            </w:tcBorders>
          </w:tcPr>
          <w:p w:rsidR="00E304A4" w:rsidRPr="001130B4"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r>
      <w:tr w:rsidR="00175761" w:rsidRPr="001130B4" w:rsidTr="00E304A4">
        <w:tc>
          <w:tcPr>
            <w:tcW w:w="561" w:type="dxa"/>
            <w:tcBorders>
              <w:top w:val="single" w:sz="4" w:space="0" w:color="auto"/>
              <w:left w:val="single" w:sz="4" w:space="0" w:color="auto"/>
              <w:bottom w:val="single" w:sz="4" w:space="0" w:color="auto"/>
              <w:right w:val="single" w:sz="4" w:space="0" w:color="auto"/>
            </w:tcBorders>
          </w:tcPr>
          <w:p w:rsidR="00175761"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10</w:t>
            </w:r>
          </w:p>
        </w:tc>
        <w:tc>
          <w:tcPr>
            <w:tcW w:w="2430" w:type="dxa"/>
            <w:tcBorders>
              <w:top w:val="single" w:sz="4" w:space="0" w:color="auto"/>
              <w:left w:val="single" w:sz="4" w:space="0" w:color="auto"/>
              <w:bottom w:val="single" w:sz="4" w:space="0" w:color="auto"/>
              <w:right w:val="single" w:sz="4" w:space="0" w:color="auto"/>
            </w:tcBorders>
          </w:tcPr>
          <w:p w:rsidR="00175761" w:rsidRDefault="00E304A4" w:rsidP="00F0693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Прохождение курсов повышения квалификации педагогических работников</w:t>
            </w:r>
          </w:p>
        </w:tc>
        <w:tc>
          <w:tcPr>
            <w:tcW w:w="1262" w:type="dxa"/>
            <w:tcBorders>
              <w:top w:val="single" w:sz="4" w:space="0" w:color="auto"/>
              <w:left w:val="single" w:sz="4" w:space="0" w:color="auto"/>
              <w:bottom w:val="single" w:sz="4" w:space="0" w:color="auto"/>
              <w:right w:val="single" w:sz="4" w:space="0" w:color="auto"/>
            </w:tcBorders>
          </w:tcPr>
          <w:p w:rsidR="00175761" w:rsidRPr="001130B4"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75761" w:rsidRDefault="00E304A4" w:rsidP="0017576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175761"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75761" w:rsidRPr="001130B4"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c>
          <w:tcPr>
            <w:tcW w:w="1268" w:type="dxa"/>
            <w:tcBorders>
              <w:top w:val="single" w:sz="4" w:space="0" w:color="auto"/>
              <w:left w:val="single" w:sz="4" w:space="0" w:color="auto"/>
              <w:bottom w:val="single" w:sz="4" w:space="0" w:color="auto"/>
              <w:right w:val="single" w:sz="4" w:space="0" w:color="auto"/>
            </w:tcBorders>
          </w:tcPr>
          <w:p w:rsidR="00175761" w:rsidRDefault="00E304A4"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чел</w:t>
            </w:r>
          </w:p>
          <w:p w:rsidR="006C2982" w:rsidRDefault="006C2982" w:rsidP="001130B4">
            <w:pPr>
              <w:spacing w:after="0" w:line="240" w:lineRule="auto"/>
              <w:jc w:val="both"/>
              <w:rPr>
                <w:rFonts w:ascii="Times New Roman" w:eastAsia="Times New Roman" w:hAnsi="Times New Roman" w:cs="Times New Roman"/>
                <w:bCs/>
                <w:sz w:val="28"/>
                <w:szCs w:val="28"/>
                <w:lang w:eastAsia="ru-RU"/>
              </w:rPr>
            </w:pPr>
          </w:p>
          <w:p w:rsidR="006C2982" w:rsidRDefault="006C2982" w:rsidP="001130B4">
            <w:pPr>
              <w:spacing w:after="0" w:line="240" w:lineRule="auto"/>
              <w:jc w:val="both"/>
              <w:rPr>
                <w:rFonts w:ascii="Times New Roman" w:eastAsia="Times New Roman" w:hAnsi="Times New Roman" w:cs="Times New Roman"/>
                <w:bCs/>
                <w:sz w:val="28"/>
                <w:szCs w:val="28"/>
                <w:lang w:eastAsia="ru-RU"/>
              </w:rPr>
            </w:pPr>
          </w:p>
          <w:p w:rsidR="006C2982" w:rsidRDefault="006C2982" w:rsidP="001130B4">
            <w:pPr>
              <w:spacing w:after="0" w:line="240" w:lineRule="auto"/>
              <w:jc w:val="both"/>
              <w:rPr>
                <w:rFonts w:ascii="Times New Roman" w:eastAsia="Times New Roman" w:hAnsi="Times New Roman" w:cs="Times New Roman"/>
                <w:bCs/>
                <w:sz w:val="28"/>
                <w:szCs w:val="28"/>
                <w:lang w:eastAsia="ru-RU"/>
              </w:rPr>
            </w:pPr>
          </w:p>
          <w:p w:rsidR="006C2982" w:rsidRDefault="006C2982" w:rsidP="001130B4">
            <w:pPr>
              <w:spacing w:after="0" w:line="240" w:lineRule="auto"/>
              <w:jc w:val="both"/>
              <w:rPr>
                <w:rFonts w:ascii="Times New Roman" w:eastAsia="Times New Roman" w:hAnsi="Times New Roman" w:cs="Times New Roman"/>
                <w:bCs/>
                <w:sz w:val="28"/>
                <w:szCs w:val="28"/>
                <w:lang w:eastAsia="ru-RU"/>
              </w:rPr>
            </w:pPr>
          </w:p>
          <w:p w:rsidR="006C2982" w:rsidRPr="001130B4" w:rsidRDefault="006C2982" w:rsidP="001130B4">
            <w:pPr>
              <w:spacing w:after="0" w:line="240" w:lineRule="auto"/>
              <w:jc w:val="both"/>
              <w:rPr>
                <w:rFonts w:ascii="Times New Roman" w:eastAsia="Times New Roman" w:hAnsi="Times New Roman" w:cs="Times New Roman"/>
                <w:bCs/>
                <w:sz w:val="28"/>
                <w:szCs w:val="28"/>
                <w:lang w:eastAsia="ru-RU"/>
              </w:rPr>
            </w:pPr>
          </w:p>
        </w:tc>
      </w:tr>
      <w:tr w:rsidR="006C2982" w:rsidRPr="001130B4" w:rsidTr="00E304A4">
        <w:tc>
          <w:tcPr>
            <w:tcW w:w="561" w:type="dxa"/>
            <w:tcBorders>
              <w:top w:val="single" w:sz="4" w:space="0" w:color="auto"/>
              <w:left w:val="single" w:sz="4" w:space="0" w:color="auto"/>
              <w:bottom w:val="single" w:sz="4" w:space="0" w:color="auto"/>
              <w:right w:val="single" w:sz="4" w:space="0" w:color="auto"/>
            </w:tcBorders>
          </w:tcPr>
          <w:p w:rsidR="006C2982" w:rsidRDefault="006C2982"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p>
        </w:tc>
        <w:tc>
          <w:tcPr>
            <w:tcW w:w="2430" w:type="dxa"/>
            <w:tcBorders>
              <w:top w:val="single" w:sz="4" w:space="0" w:color="auto"/>
              <w:left w:val="single" w:sz="4" w:space="0" w:color="auto"/>
              <w:bottom w:val="single" w:sz="4" w:space="0" w:color="auto"/>
              <w:right w:val="single" w:sz="4" w:space="0" w:color="auto"/>
            </w:tcBorders>
          </w:tcPr>
          <w:p w:rsidR="006C2982" w:rsidRDefault="006C2982" w:rsidP="00F0693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Установление  охранной сигнализации</w:t>
            </w:r>
          </w:p>
        </w:tc>
        <w:tc>
          <w:tcPr>
            <w:tcW w:w="1262" w:type="dxa"/>
            <w:tcBorders>
              <w:top w:val="single" w:sz="4" w:space="0" w:color="auto"/>
              <w:left w:val="single" w:sz="4" w:space="0" w:color="auto"/>
              <w:bottom w:val="single" w:sz="4" w:space="0" w:color="auto"/>
              <w:right w:val="single" w:sz="4" w:space="0" w:color="auto"/>
            </w:tcBorders>
          </w:tcPr>
          <w:p w:rsidR="006C2982" w:rsidRDefault="006C2982" w:rsidP="001130B4">
            <w:pPr>
              <w:spacing w:after="0" w:line="240" w:lineRule="auto"/>
              <w:jc w:val="both"/>
              <w:rPr>
                <w:rFonts w:ascii="Times New Roman" w:eastAsia="Times New Roman" w:hAnsi="Times New Roman" w:cs="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6C2982" w:rsidRDefault="006C2982" w:rsidP="006C298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c>
        <w:tc>
          <w:tcPr>
            <w:tcW w:w="1275" w:type="dxa"/>
            <w:tcBorders>
              <w:top w:val="single" w:sz="4" w:space="0" w:color="auto"/>
              <w:left w:val="single" w:sz="4" w:space="0" w:color="auto"/>
              <w:bottom w:val="single" w:sz="4" w:space="0" w:color="auto"/>
              <w:right w:val="single" w:sz="4" w:space="0" w:color="auto"/>
            </w:tcBorders>
          </w:tcPr>
          <w:p w:rsidR="006C2982" w:rsidRDefault="006C2982" w:rsidP="001130B4">
            <w:pPr>
              <w:spacing w:after="0" w:line="240" w:lineRule="auto"/>
              <w:jc w:val="both"/>
              <w:rPr>
                <w:rFonts w:ascii="Times New Roman" w:eastAsia="Times New Roman" w:hAnsi="Times New Roman" w:cs="Times New Roman"/>
                <w:bCs/>
                <w:sz w:val="28"/>
                <w:szCs w:val="28"/>
                <w:lang w:eastAsia="ru-RU"/>
              </w:rPr>
            </w:pPr>
          </w:p>
          <w:p w:rsidR="006C2982" w:rsidRDefault="006C2982" w:rsidP="001130B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6C2982" w:rsidRDefault="006C2982" w:rsidP="001130B4">
            <w:pPr>
              <w:spacing w:after="0" w:line="240" w:lineRule="auto"/>
              <w:jc w:val="both"/>
              <w:rPr>
                <w:rFonts w:ascii="Times New Roman" w:eastAsia="Times New Roman" w:hAnsi="Times New Roman" w:cs="Times New Roman"/>
                <w:bCs/>
                <w:sz w:val="28"/>
                <w:szCs w:val="28"/>
                <w:lang w:eastAsia="ru-RU"/>
              </w:rPr>
            </w:pPr>
          </w:p>
        </w:tc>
        <w:tc>
          <w:tcPr>
            <w:tcW w:w="1268" w:type="dxa"/>
            <w:tcBorders>
              <w:top w:val="single" w:sz="4" w:space="0" w:color="auto"/>
              <w:left w:val="single" w:sz="4" w:space="0" w:color="auto"/>
              <w:bottom w:val="single" w:sz="4" w:space="0" w:color="auto"/>
              <w:right w:val="single" w:sz="4" w:space="0" w:color="auto"/>
            </w:tcBorders>
          </w:tcPr>
          <w:p w:rsidR="006C2982" w:rsidRDefault="006C2982" w:rsidP="001130B4">
            <w:pPr>
              <w:spacing w:after="0" w:line="240" w:lineRule="auto"/>
              <w:jc w:val="both"/>
              <w:rPr>
                <w:rFonts w:ascii="Times New Roman" w:eastAsia="Times New Roman" w:hAnsi="Times New Roman" w:cs="Times New Roman"/>
                <w:bCs/>
                <w:sz w:val="28"/>
                <w:szCs w:val="28"/>
                <w:lang w:eastAsia="ru-RU"/>
              </w:rPr>
            </w:pPr>
          </w:p>
        </w:tc>
      </w:tr>
    </w:tbl>
    <w:p w:rsidR="001C101A" w:rsidRDefault="001C101A" w:rsidP="001C101A">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1C101A" w:rsidRPr="001130B4" w:rsidRDefault="001C101A" w:rsidP="00C60552">
      <w:pPr>
        <w:keepNext/>
        <w:spacing w:after="0" w:line="240" w:lineRule="auto"/>
        <w:outlineLvl w:val="0"/>
        <w:rPr>
          <w:rFonts w:ascii="Times New Roman" w:eastAsia="Times New Roman" w:hAnsi="Times New Roman" w:cs="Times New Roman"/>
          <w:b/>
          <w:sz w:val="28"/>
          <w:szCs w:val="28"/>
          <w:lang w:eastAsia="ru-RU"/>
        </w:rPr>
      </w:pPr>
    </w:p>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Ресурсное научно-методическое и нормативно-правовое обеспечение.</w:t>
      </w:r>
    </w:p>
    <w:p w:rsidR="001130B4" w:rsidRPr="001130B4" w:rsidRDefault="001130B4" w:rsidP="001130B4">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09"/>
        <w:gridCol w:w="2393"/>
        <w:gridCol w:w="2393"/>
      </w:tblGrid>
      <w:tr w:rsidR="001130B4" w:rsidRPr="001130B4" w:rsidTr="00E304A4">
        <w:tc>
          <w:tcPr>
            <w:tcW w:w="567"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bCs/>
                <w:sz w:val="28"/>
                <w:szCs w:val="28"/>
                <w:lang w:eastAsia="ru-RU"/>
              </w:rPr>
              <w:t>№</w:t>
            </w:r>
          </w:p>
        </w:tc>
        <w:tc>
          <w:tcPr>
            <w:tcW w:w="4109"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bCs/>
                <w:sz w:val="28"/>
                <w:szCs w:val="28"/>
                <w:lang w:eastAsia="ru-RU"/>
              </w:rPr>
              <w:t>Мероприятия</w:t>
            </w:r>
          </w:p>
        </w:tc>
        <w:tc>
          <w:tcPr>
            <w:tcW w:w="2393"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bCs/>
                <w:sz w:val="28"/>
                <w:szCs w:val="28"/>
                <w:lang w:eastAsia="ru-RU"/>
              </w:rPr>
              <w:t>Сроки</w:t>
            </w:r>
          </w:p>
        </w:tc>
        <w:tc>
          <w:tcPr>
            <w:tcW w:w="2393"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bCs/>
                <w:sz w:val="28"/>
                <w:szCs w:val="28"/>
                <w:lang w:eastAsia="ru-RU"/>
              </w:rPr>
              <w:t>Ответственные</w:t>
            </w:r>
          </w:p>
        </w:tc>
      </w:tr>
      <w:tr w:rsidR="001130B4" w:rsidRPr="001130B4" w:rsidTr="00E304A4">
        <w:tc>
          <w:tcPr>
            <w:tcW w:w="567"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1</w:t>
            </w:r>
          </w:p>
        </w:tc>
        <w:tc>
          <w:tcPr>
            <w:tcW w:w="4109"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 xml:space="preserve">Корректировка Программы развития </w:t>
            </w:r>
          </w:p>
        </w:tc>
        <w:tc>
          <w:tcPr>
            <w:tcW w:w="2393"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2011</w:t>
            </w:r>
          </w:p>
        </w:tc>
        <w:tc>
          <w:tcPr>
            <w:tcW w:w="2393"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proofErr w:type="spellStart"/>
            <w:r w:rsidRPr="001130B4">
              <w:rPr>
                <w:rFonts w:ascii="Times New Roman" w:eastAsia="Times New Roman" w:hAnsi="Times New Roman" w:cs="Times New Roman"/>
                <w:sz w:val="28"/>
                <w:szCs w:val="28"/>
                <w:lang w:eastAsia="ru-RU"/>
              </w:rPr>
              <w:t>Зам</w:t>
            </w:r>
            <w:proofErr w:type="gramStart"/>
            <w:r w:rsidRPr="001130B4">
              <w:rPr>
                <w:rFonts w:ascii="Times New Roman" w:eastAsia="Times New Roman" w:hAnsi="Times New Roman" w:cs="Times New Roman"/>
                <w:sz w:val="28"/>
                <w:szCs w:val="28"/>
                <w:lang w:eastAsia="ru-RU"/>
              </w:rPr>
              <w:t>.д</w:t>
            </w:r>
            <w:proofErr w:type="gramEnd"/>
            <w:r w:rsidRPr="001130B4">
              <w:rPr>
                <w:rFonts w:ascii="Times New Roman" w:eastAsia="Times New Roman" w:hAnsi="Times New Roman" w:cs="Times New Roman"/>
                <w:sz w:val="28"/>
                <w:szCs w:val="28"/>
                <w:lang w:eastAsia="ru-RU"/>
              </w:rPr>
              <w:t>иректора</w:t>
            </w:r>
            <w:proofErr w:type="spellEnd"/>
            <w:r w:rsidRPr="001130B4">
              <w:rPr>
                <w:rFonts w:ascii="Times New Roman" w:eastAsia="Times New Roman" w:hAnsi="Times New Roman" w:cs="Times New Roman"/>
                <w:sz w:val="28"/>
                <w:szCs w:val="28"/>
                <w:lang w:eastAsia="ru-RU"/>
              </w:rPr>
              <w:t xml:space="preserve"> по УВР, методисты, директор</w:t>
            </w:r>
          </w:p>
        </w:tc>
      </w:tr>
      <w:tr w:rsidR="001130B4" w:rsidRPr="001130B4" w:rsidTr="00E304A4">
        <w:tc>
          <w:tcPr>
            <w:tcW w:w="567"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2</w:t>
            </w:r>
          </w:p>
        </w:tc>
        <w:tc>
          <w:tcPr>
            <w:tcW w:w="4109"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Подготовка пакета документов для лицензирования и аккредитации ЦДЮТЭ</w:t>
            </w:r>
          </w:p>
        </w:tc>
        <w:tc>
          <w:tcPr>
            <w:tcW w:w="2393"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2011</w:t>
            </w:r>
          </w:p>
        </w:tc>
        <w:tc>
          <w:tcPr>
            <w:tcW w:w="2393"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Директор, зам. директора</w:t>
            </w:r>
          </w:p>
        </w:tc>
      </w:tr>
      <w:tr w:rsidR="001130B4" w:rsidRPr="001130B4" w:rsidTr="00E304A4">
        <w:tc>
          <w:tcPr>
            <w:tcW w:w="567"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3</w:t>
            </w:r>
          </w:p>
        </w:tc>
        <w:tc>
          <w:tcPr>
            <w:tcW w:w="4109"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Разработка Устава  ЦДЮТЭ г. Невинномысска  в новой редакции.</w:t>
            </w:r>
          </w:p>
        </w:tc>
        <w:tc>
          <w:tcPr>
            <w:tcW w:w="2393"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2012</w:t>
            </w:r>
          </w:p>
        </w:tc>
        <w:tc>
          <w:tcPr>
            <w:tcW w:w="2393"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Директор</w:t>
            </w:r>
          </w:p>
        </w:tc>
      </w:tr>
      <w:tr w:rsidR="001130B4" w:rsidRPr="001130B4" w:rsidTr="00E304A4">
        <w:tc>
          <w:tcPr>
            <w:tcW w:w="567"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4</w:t>
            </w:r>
          </w:p>
        </w:tc>
        <w:tc>
          <w:tcPr>
            <w:tcW w:w="4109"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Внесение изменений в Положения по оплате труда</w:t>
            </w:r>
          </w:p>
        </w:tc>
        <w:tc>
          <w:tcPr>
            <w:tcW w:w="2393"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 xml:space="preserve">2012 </w:t>
            </w:r>
          </w:p>
        </w:tc>
        <w:tc>
          <w:tcPr>
            <w:tcW w:w="2393"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Общее собрание</w:t>
            </w:r>
          </w:p>
        </w:tc>
      </w:tr>
      <w:tr w:rsidR="001130B4" w:rsidRPr="001130B4" w:rsidTr="00E304A4">
        <w:tc>
          <w:tcPr>
            <w:tcW w:w="567"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5</w:t>
            </w:r>
          </w:p>
        </w:tc>
        <w:tc>
          <w:tcPr>
            <w:tcW w:w="4109"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Составление и утверждение локальных актов для внутреннего использования</w:t>
            </w:r>
          </w:p>
        </w:tc>
        <w:tc>
          <w:tcPr>
            <w:tcW w:w="2393"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постоянно</w:t>
            </w:r>
          </w:p>
        </w:tc>
        <w:tc>
          <w:tcPr>
            <w:tcW w:w="2393" w:type="dxa"/>
          </w:tcPr>
          <w:p w:rsidR="001130B4" w:rsidRPr="001130B4" w:rsidRDefault="001130B4" w:rsidP="001130B4">
            <w:pPr>
              <w:spacing w:after="0" w:line="240" w:lineRule="auto"/>
              <w:rPr>
                <w:rFonts w:ascii="Times New Roman" w:eastAsia="Times New Roman" w:hAnsi="Times New Roman" w:cs="Times New Roman"/>
                <w:sz w:val="28"/>
                <w:szCs w:val="28"/>
                <w:lang w:eastAsia="ru-RU"/>
              </w:rPr>
            </w:pPr>
            <w:proofErr w:type="spellStart"/>
            <w:r w:rsidRPr="001130B4">
              <w:rPr>
                <w:rFonts w:ascii="Times New Roman" w:eastAsia="Times New Roman" w:hAnsi="Times New Roman" w:cs="Times New Roman"/>
                <w:sz w:val="28"/>
                <w:szCs w:val="28"/>
                <w:lang w:eastAsia="ru-RU"/>
              </w:rPr>
              <w:t>Медсовет</w:t>
            </w:r>
            <w:proofErr w:type="spellEnd"/>
          </w:p>
        </w:tc>
      </w:tr>
      <w:tr w:rsidR="009C4DA0" w:rsidRPr="001130B4" w:rsidTr="00E304A4">
        <w:tc>
          <w:tcPr>
            <w:tcW w:w="567" w:type="dxa"/>
          </w:tcPr>
          <w:p w:rsidR="009C4DA0" w:rsidRPr="001130B4" w:rsidRDefault="009C4DA0" w:rsidP="001130B4">
            <w:pPr>
              <w:spacing w:after="0" w:line="240" w:lineRule="auto"/>
              <w:rPr>
                <w:rFonts w:ascii="Times New Roman" w:eastAsia="Times New Roman" w:hAnsi="Times New Roman" w:cs="Times New Roman"/>
                <w:sz w:val="28"/>
                <w:szCs w:val="28"/>
                <w:lang w:eastAsia="ru-RU"/>
              </w:rPr>
            </w:pPr>
          </w:p>
        </w:tc>
        <w:tc>
          <w:tcPr>
            <w:tcW w:w="4109" w:type="dxa"/>
          </w:tcPr>
          <w:p w:rsidR="009C4DA0" w:rsidRPr="001130B4" w:rsidRDefault="009C4DA0" w:rsidP="008012E8">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 xml:space="preserve">Разработка методической продукции для ПДО, учителей и классных руководителей  ОУ (методических рекомендаций, разработок, путеводителей, информационных сборников и </w:t>
            </w:r>
            <w:proofErr w:type="spellStart"/>
            <w:proofErr w:type="gramStart"/>
            <w:r w:rsidRPr="001130B4">
              <w:rPr>
                <w:rFonts w:ascii="Times New Roman" w:eastAsia="Times New Roman" w:hAnsi="Times New Roman" w:cs="Times New Roman"/>
                <w:sz w:val="28"/>
                <w:szCs w:val="28"/>
                <w:lang w:eastAsia="ru-RU"/>
              </w:rPr>
              <w:t>др</w:t>
            </w:r>
            <w:proofErr w:type="spellEnd"/>
            <w:proofErr w:type="gramEnd"/>
            <w:r w:rsidRPr="001130B4">
              <w:rPr>
                <w:rFonts w:ascii="Times New Roman" w:eastAsia="Times New Roman" w:hAnsi="Times New Roman" w:cs="Times New Roman"/>
                <w:sz w:val="28"/>
                <w:szCs w:val="28"/>
                <w:lang w:eastAsia="ru-RU"/>
              </w:rPr>
              <w:t>).</w:t>
            </w:r>
          </w:p>
        </w:tc>
        <w:tc>
          <w:tcPr>
            <w:tcW w:w="2393" w:type="dxa"/>
          </w:tcPr>
          <w:p w:rsidR="009C4DA0" w:rsidRPr="001130B4" w:rsidRDefault="009C4DA0" w:rsidP="008012E8">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2011-2015 г</w:t>
            </w:r>
          </w:p>
          <w:p w:rsidR="009C4DA0" w:rsidRPr="001130B4" w:rsidRDefault="009C4DA0" w:rsidP="008012E8">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(постоянно)</w:t>
            </w:r>
          </w:p>
        </w:tc>
        <w:tc>
          <w:tcPr>
            <w:tcW w:w="2393" w:type="dxa"/>
          </w:tcPr>
          <w:p w:rsidR="009C4DA0" w:rsidRPr="001130B4" w:rsidRDefault="009C4DA0" w:rsidP="008012E8">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Методисты, ПДО</w:t>
            </w:r>
          </w:p>
        </w:tc>
      </w:tr>
      <w:tr w:rsidR="009C4DA0" w:rsidRPr="001130B4" w:rsidTr="00E304A4">
        <w:tc>
          <w:tcPr>
            <w:tcW w:w="567" w:type="dxa"/>
          </w:tcPr>
          <w:p w:rsidR="009C4DA0" w:rsidRPr="001130B4" w:rsidRDefault="009C4DA0" w:rsidP="00E304A4">
            <w:pPr>
              <w:spacing w:after="0" w:line="240" w:lineRule="auto"/>
              <w:rPr>
                <w:rFonts w:ascii="Times New Roman" w:eastAsia="Times New Roman" w:hAnsi="Times New Roman" w:cs="Times New Roman"/>
                <w:sz w:val="28"/>
                <w:szCs w:val="28"/>
                <w:lang w:eastAsia="ru-RU"/>
              </w:rPr>
            </w:pPr>
          </w:p>
        </w:tc>
        <w:tc>
          <w:tcPr>
            <w:tcW w:w="4109" w:type="dxa"/>
          </w:tcPr>
          <w:p w:rsidR="009C4DA0" w:rsidRPr="001130B4" w:rsidRDefault="009C4DA0" w:rsidP="008012E8">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Разработка, корректировка образовательных программ дополнительного образования детей</w:t>
            </w:r>
          </w:p>
        </w:tc>
        <w:tc>
          <w:tcPr>
            <w:tcW w:w="2393" w:type="dxa"/>
          </w:tcPr>
          <w:p w:rsidR="009C4DA0" w:rsidRPr="001130B4" w:rsidRDefault="009C4DA0" w:rsidP="008012E8">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 xml:space="preserve">2011-2015 </w:t>
            </w:r>
          </w:p>
          <w:p w:rsidR="009C4DA0" w:rsidRPr="001130B4" w:rsidRDefault="009C4DA0" w:rsidP="008012E8">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(постоянно)</w:t>
            </w:r>
          </w:p>
        </w:tc>
        <w:tc>
          <w:tcPr>
            <w:tcW w:w="2393" w:type="dxa"/>
          </w:tcPr>
          <w:p w:rsidR="009C4DA0" w:rsidRPr="001130B4" w:rsidRDefault="009C4DA0" w:rsidP="008012E8">
            <w:pPr>
              <w:spacing w:after="0" w:line="240" w:lineRule="auto"/>
              <w:rPr>
                <w:rFonts w:ascii="Times New Roman" w:eastAsia="Times New Roman" w:hAnsi="Times New Roman" w:cs="Times New Roman"/>
                <w:sz w:val="28"/>
                <w:szCs w:val="28"/>
                <w:lang w:eastAsia="ru-RU"/>
              </w:rPr>
            </w:pPr>
            <w:r w:rsidRPr="001130B4">
              <w:rPr>
                <w:rFonts w:ascii="Times New Roman" w:eastAsia="Times New Roman" w:hAnsi="Times New Roman" w:cs="Times New Roman"/>
                <w:sz w:val="28"/>
                <w:szCs w:val="28"/>
                <w:lang w:eastAsia="ru-RU"/>
              </w:rPr>
              <w:t>Методисты, ПДО</w:t>
            </w:r>
          </w:p>
        </w:tc>
      </w:tr>
    </w:tbl>
    <w:p w:rsidR="001130B4" w:rsidRDefault="001130B4" w:rsidP="001130B4"/>
    <w:p w:rsidR="00457D4F" w:rsidRPr="001130B4" w:rsidRDefault="00457D4F" w:rsidP="001130B4"/>
    <w:p w:rsidR="001130B4" w:rsidRDefault="009C4DA0" w:rsidP="00A43F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Ресурсное обеспечение оценки качества образования.</w:t>
      </w:r>
    </w:p>
    <w:p w:rsidR="009C4DA0" w:rsidRDefault="009C4DA0" w:rsidP="00A43FFA">
      <w:pPr>
        <w:pStyle w:val="ConsPlusNormal"/>
        <w:widowControl/>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2519"/>
        <w:gridCol w:w="960"/>
        <w:gridCol w:w="1985"/>
        <w:gridCol w:w="3509"/>
      </w:tblGrid>
      <w:tr w:rsidR="00375FC5" w:rsidRPr="001130B4" w:rsidTr="00375FC5">
        <w:tc>
          <w:tcPr>
            <w:tcW w:w="490" w:type="dxa"/>
          </w:tcPr>
          <w:p w:rsidR="009C4DA0" w:rsidRPr="001130B4" w:rsidRDefault="009C4DA0"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519" w:type="dxa"/>
          </w:tcPr>
          <w:p w:rsidR="009C4DA0" w:rsidRPr="001130B4" w:rsidRDefault="00A927C4"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w:t>
            </w:r>
          </w:p>
        </w:tc>
        <w:tc>
          <w:tcPr>
            <w:tcW w:w="960" w:type="dxa"/>
          </w:tcPr>
          <w:p w:rsidR="009C4DA0" w:rsidRPr="001130B4" w:rsidRDefault="00A927C4"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w:t>
            </w:r>
          </w:p>
        </w:tc>
        <w:tc>
          <w:tcPr>
            <w:tcW w:w="1985" w:type="dxa"/>
          </w:tcPr>
          <w:p w:rsidR="009C4DA0" w:rsidRPr="001130B4" w:rsidRDefault="000D12A7"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Ответственные </w:t>
            </w:r>
          </w:p>
        </w:tc>
        <w:tc>
          <w:tcPr>
            <w:tcW w:w="3509" w:type="dxa"/>
          </w:tcPr>
          <w:p w:rsidR="009C4DA0" w:rsidRPr="001130B4" w:rsidRDefault="006E24AB"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Отчетность/индикаторы</w:t>
            </w:r>
          </w:p>
        </w:tc>
      </w:tr>
      <w:tr w:rsidR="000D12A7" w:rsidRPr="001130B4" w:rsidTr="00375FC5">
        <w:tc>
          <w:tcPr>
            <w:tcW w:w="490" w:type="dxa"/>
          </w:tcPr>
          <w:p w:rsidR="000D12A7" w:rsidRPr="001130B4" w:rsidRDefault="000D12A7"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19" w:type="dxa"/>
          </w:tcPr>
          <w:p w:rsidR="000D12A7" w:rsidRPr="001130B4" w:rsidRDefault="000D12A7"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системы внутреннего мониторинга</w:t>
            </w:r>
          </w:p>
        </w:tc>
        <w:tc>
          <w:tcPr>
            <w:tcW w:w="960" w:type="dxa"/>
          </w:tcPr>
          <w:p w:rsidR="000D12A7" w:rsidRPr="001130B4" w:rsidRDefault="000D12A7"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w:t>
            </w:r>
          </w:p>
        </w:tc>
        <w:tc>
          <w:tcPr>
            <w:tcW w:w="1985" w:type="dxa"/>
          </w:tcPr>
          <w:p w:rsidR="000D12A7" w:rsidRPr="001130B4" w:rsidRDefault="000D12A7"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методисты</w:t>
            </w:r>
          </w:p>
        </w:tc>
        <w:tc>
          <w:tcPr>
            <w:tcW w:w="3509" w:type="dxa"/>
          </w:tcPr>
          <w:p w:rsidR="000D12A7" w:rsidRPr="001130B4" w:rsidRDefault="000D12A7" w:rsidP="000D1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локальных актов</w:t>
            </w:r>
            <w:r w:rsidR="00A04C7B">
              <w:rPr>
                <w:rFonts w:ascii="Times New Roman" w:eastAsia="Times New Roman" w:hAnsi="Times New Roman" w:cs="Times New Roman"/>
                <w:sz w:val="28"/>
                <w:szCs w:val="28"/>
                <w:lang w:eastAsia="ru-RU"/>
              </w:rPr>
              <w:t xml:space="preserve"> (положения о внутреннем мониторинге)</w:t>
            </w:r>
            <w:r>
              <w:rPr>
                <w:rFonts w:ascii="Times New Roman" w:eastAsia="Times New Roman" w:hAnsi="Times New Roman" w:cs="Times New Roman"/>
                <w:sz w:val="28"/>
                <w:szCs w:val="28"/>
                <w:lang w:eastAsia="ru-RU"/>
              </w:rPr>
              <w:t xml:space="preserve">, </w:t>
            </w:r>
            <w:r w:rsidR="00A04C7B">
              <w:rPr>
                <w:rFonts w:ascii="Times New Roman" w:eastAsia="Times New Roman" w:hAnsi="Times New Roman" w:cs="Times New Roman"/>
                <w:sz w:val="28"/>
                <w:szCs w:val="28"/>
                <w:lang w:eastAsia="ru-RU"/>
              </w:rPr>
              <w:t xml:space="preserve">наличие </w:t>
            </w:r>
            <w:r>
              <w:rPr>
                <w:rFonts w:ascii="Times New Roman" w:eastAsia="Times New Roman" w:hAnsi="Times New Roman" w:cs="Times New Roman"/>
                <w:sz w:val="28"/>
                <w:szCs w:val="28"/>
                <w:lang w:eastAsia="ru-RU"/>
              </w:rPr>
              <w:t>критериев и показателей результативности, отчетов, анализа результатов реализации образовательных программ по целевым установкам учебного года и годам обучения, достижение воспитанников</w:t>
            </w:r>
            <w:r w:rsidR="00375FC5">
              <w:rPr>
                <w:rFonts w:ascii="Times New Roman" w:eastAsia="Times New Roman" w:hAnsi="Times New Roman" w:cs="Times New Roman"/>
                <w:sz w:val="28"/>
                <w:szCs w:val="28"/>
                <w:lang w:eastAsia="ru-RU"/>
              </w:rPr>
              <w:t xml:space="preserve"> и др.</w:t>
            </w:r>
          </w:p>
        </w:tc>
      </w:tr>
      <w:tr w:rsidR="00375FC5" w:rsidRPr="001130B4" w:rsidTr="00375FC5">
        <w:tc>
          <w:tcPr>
            <w:tcW w:w="490" w:type="dxa"/>
          </w:tcPr>
          <w:p w:rsidR="000D12A7" w:rsidRDefault="000D12A7"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19" w:type="dxa"/>
          </w:tcPr>
          <w:p w:rsidR="000D12A7" w:rsidRPr="001130B4" w:rsidRDefault="000D12A7"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Ведение внутреннего мониторинга </w:t>
            </w:r>
          </w:p>
        </w:tc>
        <w:tc>
          <w:tcPr>
            <w:tcW w:w="960" w:type="dxa"/>
          </w:tcPr>
          <w:p w:rsidR="000D12A7" w:rsidRPr="001130B4" w:rsidRDefault="000D12A7"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2012, 2013, 2014, 2015 </w:t>
            </w:r>
          </w:p>
        </w:tc>
        <w:tc>
          <w:tcPr>
            <w:tcW w:w="1985" w:type="dxa"/>
          </w:tcPr>
          <w:p w:rsidR="000D12A7" w:rsidRPr="001130B4" w:rsidRDefault="00375FC5"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p>
        </w:tc>
        <w:tc>
          <w:tcPr>
            <w:tcW w:w="3509" w:type="dxa"/>
          </w:tcPr>
          <w:p w:rsidR="000D12A7" w:rsidRPr="001130B4" w:rsidRDefault="00375FC5" w:rsidP="00375F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Положительная динамика  количественн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качественных показателей</w:t>
            </w:r>
          </w:p>
        </w:tc>
      </w:tr>
      <w:tr w:rsidR="00A04C7B" w:rsidRPr="001130B4" w:rsidTr="00375FC5">
        <w:tc>
          <w:tcPr>
            <w:tcW w:w="490" w:type="dxa"/>
          </w:tcPr>
          <w:p w:rsidR="00A04C7B" w:rsidRPr="001130B4" w:rsidRDefault="00A04C7B"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19" w:type="dxa"/>
          </w:tcPr>
          <w:p w:rsidR="00A04C7B" w:rsidRDefault="00A04C7B"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Осуществление </w:t>
            </w:r>
            <w:r w:rsidR="001C101A">
              <w:rPr>
                <w:rFonts w:ascii="Times New Roman" w:eastAsia="Times New Roman" w:hAnsi="Times New Roman" w:cs="Times New Roman"/>
                <w:sz w:val="28"/>
                <w:szCs w:val="28"/>
                <w:lang w:eastAsia="ru-RU"/>
              </w:rPr>
              <w:t xml:space="preserve">текущего </w:t>
            </w:r>
            <w:r>
              <w:rPr>
                <w:rFonts w:ascii="Times New Roman" w:eastAsia="Times New Roman" w:hAnsi="Times New Roman" w:cs="Times New Roman"/>
                <w:sz w:val="28"/>
                <w:szCs w:val="28"/>
                <w:lang w:eastAsia="ru-RU"/>
              </w:rPr>
              <w:t xml:space="preserve">контроля </w:t>
            </w:r>
          </w:p>
        </w:tc>
        <w:tc>
          <w:tcPr>
            <w:tcW w:w="960" w:type="dxa"/>
          </w:tcPr>
          <w:p w:rsidR="00A04C7B" w:rsidRDefault="00A04C7B"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2011-2015 гг.</w:t>
            </w:r>
          </w:p>
        </w:tc>
        <w:tc>
          <w:tcPr>
            <w:tcW w:w="1985" w:type="dxa"/>
          </w:tcPr>
          <w:p w:rsidR="00A04C7B" w:rsidRDefault="00A04C7B"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методисты</w:t>
            </w:r>
          </w:p>
        </w:tc>
        <w:tc>
          <w:tcPr>
            <w:tcW w:w="3509" w:type="dxa"/>
          </w:tcPr>
          <w:p w:rsidR="00A04C7B" w:rsidRDefault="00A04C7B" w:rsidP="00375F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нарушений и замечаний</w:t>
            </w:r>
          </w:p>
        </w:tc>
      </w:tr>
      <w:tr w:rsidR="00A04C7B" w:rsidRPr="001130B4" w:rsidTr="00375FC5">
        <w:tc>
          <w:tcPr>
            <w:tcW w:w="490" w:type="dxa"/>
          </w:tcPr>
          <w:p w:rsidR="00A04C7B" w:rsidRDefault="00A04C7B"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519" w:type="dxa"/>
          </w:tcPr>
          <w:p w:rsidR="00A04C7B" w:rsidRPr="001130B4" w:rsidRDefault="00A04C7B" w:rsidP="000D12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Размещение Публичного доклада на сайте</w:t>
            </w:r>
          </w:p>
        </w:tc>
        <w:tc>
          <w:tcPr>
            <w:tcW w:w="960" w:type="dxa"/>
          </w:tcPr>
          <w:p w:rsidR="00A04C7B" w:rsidRPr="001130B4" w:rsidRDefault="00A04C7B"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ежегодно</w:t>
            </w:r>
          </w:p>
        </w:tc>
        <w:tc>
          <w:tcPr>
            <w:tcW w:w="1985" w:type="dxa"/>
          </w:tcPr>
          <w:p w:rsidR="00A04C7B" w:rsidRPr="001130B4" w:rsidRDefault="00A04C7B"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зам. директора по УВР</w:t>
            </w:r>
          </w:p>
        </w:tc>
        <w:tc>
          <w:tcPr>
            <w:tcW w:w="3509" w:type="dxa"/>
          </w:tcPr>
          <w:p w:rsidR="00A04C7B" w:rsidRPr="001130B4" w:rsidRDefault="00A04C7B"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доклада на сайте</w:t>
            </w:r>
          </w:p>
        </w:tc>
      </w:tr>
      <w:tr w:rsidR="006E24AB" w:rsidRPr="001130B4" w:rsidTr="00375FC5">
        <w:tc>
          <w:tcPr>
            <w:tcW w:w="490" w:type="dxa"/>
          </w:tcPr>
          <w:p w:rsidR="006E24AB" w:rsidRDefault="006E24AB" w:rsidP="00894D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519" w:type="dxa"/>
          </w:tcPr>
          <w:p w:rsidR="006E24AB" w:rsidRPr="001130B4" w:rsidRDefault="006E24AB" w:rsidP="00894D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Размещение на сайте результатов участия обучающихся в мероприятиях Центра</w:t>
            </w:r>
          </w:p>
        </w:tc>
        <w:tc>
          <w:tcPr>
            <w:tcW w:w="960" w:type="dxa"/>
          </w:tcPr>
          <w:p w:rsidR="006E24AB" w:rsidRPr="001130B4" w:rsidRDefault="006E24AB" w:rsidP="00894D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мере проведения мероприятия</w:t>
            </w:r>
          </w:p>
        </w:tc>
        <w:tc>
          <w:tcPr>
            <w:tcW w:w="1985" w:type="dxa"/>
          </w:tcPr>
          <w:p w:rsidR="006E24AB" w:rsidRPr="001130B4" w:rsidRDefault="006E24AB" w:rsidP="00894D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методисты</w:t>
            </w:r>
          </w:p>
        </w:tc>
        <w:tc>
          <w:tcPr>
            <w:tcW w:w="3509" w:type="dxa"/>
          </w:tcPr>
          <w:p w:rsidR="006E24AB" w:rsidRPr="001130B4" w:rsidRDefault="006E24AB" w:rsidP="00894D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Обновление ежемесячно</w:t>
            </w:r>
          </w:p>
        </w:tc>
      </w:tr>
      <w:tr w:rsidR="006E24AB" w:rsidRPr="001130B4" w:rsidTr="00375FC5">
        <w:tc>
          <w:tcPr>
            <w:tcW w:w="490" w:type="dxa"/>
          </w:tcPr>
          <w:p w:rsidR="006E24AB" w:rsidRDefault="006E24AB"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519" w:type="dxa"/>
          </w:tcPr>
          <w:p w:rsidR="006E24AB" w:rsidRPr="001130B4" w:rsidRDefault="001C101A" w:rsidP="00570B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(сравнительный анализ) образовательной деятельности для внешнего мониторинга</w:t>
            </w:r>
          </w:p>
        </w:tc>
        <w:tc>
          <w:tcPr>
            <w:tcW w:w="960" w:type="dxa"/>
          </w:tcPr>
          <w:p w:rsidR="006E24AB" w:rsidRPr="001130B4" w:rsidRDefault="006E24AB"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ежегодно</w:t>
            </w:r>
          </w:p>
        </w:tc>
        <w:tc>
          <w:tcPr>
            <w:tcW w:w="1985" w:type="dxa"/>
          </w:tcPr>
          <w:p w:rsidR="006E24AB" w:rsidRDefault="006E24AB"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 директора по УВР</w:t>
            </w:r>
          </w:p>
          <w:p w:rsidR="006E24AB" w:rsidRPr="001130B4" w:rsidRDefault="006E24AB" w:rsidP="00801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методисты</w:t>
            </w:r>
          </w:p>
        </w:tc>
        <w:tc>
          <w:tcPr>
            <w:tcW w:w="3509" w:type="dxa"/>
          </w:tcPr>
          <w:p w:rsidR="006E24AB" w:rsidRDefault="001C101A" w:rsidP="006E24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w:t>
            </w:r>
            <w:r w:rsidR="006E24AB">
              <w:rPr>
                <w:rFonts w:ascii="Times New Roman" w:eastAsia="Times New Roman" w:hAnsi="Times New Roman" w:cs="Times New Roman"/>
                <w:sz w:val="28"/>
                <w:szCs w:val="28"/>
                <w:lang w:eastAsia="ru-RU"/>
              </w:rPr>
              <w:t>пед</w:t>
            </w:r>
            <w:r>
              <w:rPr>
                <w:rFonts w:ascii="Times New Roman" w:eastAsia="Times New Roman" w:hAnsi="Times New Roman" w:cs="Times New Roman"/>
                <w:sz w:val="28"/>
                <w:szCs w:val="28"/>
                <w:lang w:eastAsia="ru-RU"/>
              </w:rPr>
              <w:t xml:space="preserve">агогических и методических </w:t>
            </w:r>
            <w:r w:rsidR="006E24AB">
              <w:rPr>
                <w:rFonts w:ascii="Times New Roman" w:eastAsia="Times New Roman" w:hAnsi="Times New Roman" w:cs="Times New Roman"/>
                <w:sz w:val="28"/>
                <w:szCs w:val="28"/>
                <w:lang w:eastAsia="ru-RU"/>
              </w:rPr>
              <w:t>совет</w:t>
            </w:r>
            <w:r>
              <w:rPr>
                <w:rFonts w:ascii="Times New Roman" w:eastAsia="Times New Roman" w:hAnsi="Times New Roman" w:cs="Times New Roman"/>
                <w:sz w:val="28"/>
                <w:szCs w:val="28"/>
                <w:lang w:eastAsia="ru-RU"/>
              </w:rPr>
              <w:t>ов</w:t>
            </w:r>
            <w:r w:rsidR="006E24AB">
              <w:rPr>
                <w:rFonts w:ascii="Times New Roman" w:eastAsia="Times New Roman" w:hAnsi="Times New Roman" w:cs="Times New Roman"/>
                <w:sz w:val="28"/>
                <w:szCs w:val="28"/>
                <w:lang w:eastAsia="ru-RU"/>
              </w:rPr>
              <w:t>, предоставление отчетной документации в отдел образования,</w:t>
            </w:r>
          </w:p>
          <w:p w:rsidR="006E24AB" w:rsidRPr="001130B4" w:rsidRDefault="001C101A" w:rsidP="006E24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рейтинговая оценка учреждения</w:t>
            </w:r>
            <w:r w:rsidR="006E24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результаты </w:t>
            </w:r>
            <w:r w:rsidR="006E24AB">
              <w:rPr>
                <w:rFonts w:ascii="Times New Roman" w:eastAsia="Times New Roman" w:hAnsi="Times New Roman" w:cs="Times New Roman"/>
                <w:sz w:val="28"/>
                <w:szCs w:val="28"/>
                <w:lang w:eastAsia="ru-RU"/>
              </w:rPr>
              <w:t>участия в конкурсах</w:t>
            </w:r>
          </w:p>
        </w:tc>
      </w:tr>
    </w:tbl>
    <w:p w:rsidR="001130B4" w:rsidRPr="00664E99" w:rsidRDefault="001130B4" w:rsidP="00A43FFA">
      <w:pPr>
        <w:pStyle w:val="ConsPlusNormal"/>
        <w:widowControl/>
        <w:ind w:firstLine="709"/>
        <w:jc w:val="both"/>
        <w:rPr>
          <w:rFonts w:ascii="Times New Roman" w:hAnsi="Times New Roman" w:cs="Times New Roman"/>
          <w:sz w:val="28"/>
          <w:szCs w:val="28"/>
        </w:rPr>
      </w:pPr>
    </w:p>
    <w:p w:rsidR="00A43FFA" w:rsidRDefault="00A43FFA" w:rsidP="00A43FFA">
      <w:pPr>
        <w:spacing w:after="0" w:line="240" w:lineRule="auto"/>
        <w:jc w:val="center"/>
        <w:rPr>
          <w:rFonts w:ascii="Times New Roman" w:eastAsia="Times New Roman" w:hAnsi="Times New Roman" w:cs="Times New Roman"/>
          <w:sz w:val="28"/>
          <w:szCs w:val="28"/>
          <w:lang w:eastAsia="ru-RU"/>
        </w:rPr>
      </w:pPr>
    </w:p>
    <w:p w:rsidR="00C60552" w:rsidRPr="00AE11F0" w:rsidRDefault="00C60552" w:rsidP="00C60552">
      <w:pPr>
        <w:keepNext/>
        <w:spacing w:after="0" w:line="240" w:lineRule="auto"/>
        <w:ind w:left="360"/>
        <w:jc w:val="center"/>
        <w:outlineLvl w:val="0"/>
        <w:rPr>
          <w:rFonts w:ascii="Times New Roman" w:eastAsia="Times New Roman" w:hAnsi="Times New Roman" w:cs="Times New Roman"/>
          <w:b/>
          <w:sz w:val="28"/>
          <w:szCs w:val="28"/>
          <w:lang w:eastAsia="ru-RU"/>
        </w:rPr>
      </w:pPr>
      <w:r w:rsidRPr="00AE11F0">
        <w:rPr>
          <w:rFonts w:ascii="Times New Roman" w:eastAsia="Times New Roman" w:hAnsi="Times New Roman" w:cs="Times New Roman"/>
          <w:b/>
          <w:sz w:val="28"/>
          <w:szCs w:val="28"/>
          <w:lang w:eastAsia="ru-RU"/>
        </w:rPr>
        <w:lastRenderedPageBreak/>
        <w:t>5. Механизм реализации Программы</w:t>
      </w:r>
    </w:p>
    <w:p w:rsidR="00C60552" w:rsidRPr="00AE11F0" w:rsidRDefault="00C60552" w:rsidP="00C60552">
      <w:pPr>
        <w:spacing w:after="0" w:line="240" w:lineRule="auto"/>
        <w:rPr>
          <w:rFonts w:ascii="Times New Roman" w:eastAsia="Times New Roman" w:hAnsi="Times New Roman" w:cs="Times New Roman"/>
          <w:sz w:val="24"/>
          <w:szCs w:val="24"/>
          <w:lang w:eastAsia="ru-RU"/>
        </w:rPr>
      </w:pPr>
    </w:p>
    <w:p w:rsidR="00C60552" w:rsidRPr="00AE11F0" w:rsidRDefault="00C60552" w:rsidP="00C60552">
      <w:pPr>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xml:space="preserve">Реализация  Программы и отдельных ее мероприятий предполагает осуществляться поэтапно. Программа может дополняться и уточняться  среднесрочными подпрограммами развития туристско-краеведческой деятельности в городе. </w:t>
      </w:r>
    </w:p>
    <w:p w:rsidR="00C60552" w:rsidRPr="00AE11F0" w:rsidRDefault="00C60552" w:rsidP="00C60552">
      <w:pPr>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xml:space="preserve">Центр несет ответственность за реализацию Программы, исходя из основных целей, принципов, этапов ее реализации; </w:t>
      </w:r>
    </w:p>
    <w:p w:rsidR="00C60552" w:rsidRPr="00AE11F0" w:rsidRDefault="00C60552" w:rsidP="00C60552">
      <w:pPr>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-осуществляет руководство процессом разработки и корректировки механизмов и инструментов достижения контрольных показателей в соответствии с заданной динамикой их роста;</w:t>
      </w:r>
    </w:p>
    <w:p w:rsidR="00C60552" w:rsidRPr="00AE11F0" w:rsidRDefault="00C60552" w:rsidP="00C60552">
      <w:pPr>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xml:space="preserve">-обеспечивает эффективное использование средств, выделяемых на ее реализацию. Средством мониторинга процесса и результатов реализации Программы является их систематический анализ, корректирование действий, оценка эффективности в соответствии с ее задачами и затраченными ресурсами. </w:t>
      </w:r>
    </w:p>
    <w:p w:rsidR="00C60552" w:rsidRPr="00AE11F0" w:rsidRDefault="00C60552" w:rsidP="00C605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ключевым принципом, определяющим построение механизма реализации Программы, является принцип соблюдения интересов участников образовательного процесса.</w:t>
      </w:r>
    </w:p>
    <w:p w:rsidR="00C60552" w:rsidRPr="00AE11F0" w:rsidRDefault="00C60552" w:rsidP="00C605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xml:space="preserve">Кроме того, реализация Программы предусматривает использование всех средств и методов государственного воздействия: нормативно-правового регулирования, административных мер, прямых и непрямых методов бюджетной поддержки, механизмов организационной и информационной поддержки. </w:t>
      </w:r>
    </w:p>
    <w:p w:rsidR="00C60552" w:rsidRPr="00AE11F0" w:rsidRDefault="00C60552" w:rsidP="00C605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Для достижения программных целей предполагается использовать средства бюджета города</w:t>
      </w:r>
      <w:r w:rsidRPr="00AE11F0">
        <w:rPr>
          <w:rFonts w:ascii="Times New Roman" w:eastAsia="Times New Roman" w:hAnsi="Times New Roman" w:cs="Times New Roman"/>
          <w:sz w:val="24"/>
          <w:szCs w:val="24"/>
          <w:lang w:eastAsia="ru-RU"/>
        </w:rPr>
        <w:t>.</w:t>
      </w:r>
    </w:p>
    <w:p w:rsidR="00C60552" w:rsidRPr="00AE11F0" w:rsidRDefault="00C60552" w:rsidP="00C6055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Отдел образования администрации города является координатором Программы.</w:t>
      </w:r>
    </w:p>
    <w:p w:rsidR="00C60552" w:rsidRPr="00AE11F0" w:rsidRDefault="00C60552" w:rsidP="00C6055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Основные исполнители Программы  заключают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муниципальные контракты или договоры, предусмотренные Гражданским кодексом Российской Федерации.</w:t>
      </w:r>
    </w:p>
    <w:p w:rsidR="00C60552" w:rsidRPr="00AE11F0" w:rsidRDefault="00C60552" w:rsidP="00C60552">
      <w:pPr>
        <w:spacing w:after="0" w:line="240" w:lineRule="auto"/>
        <w:jc w:val="both"/>
        <w:rPr>
          <w:rFonts w:ascii="Times New Roman" w:eastAsia="Times New Roman" w:hAnsi="Times New Roman" w:cs="Times New Roman"/>
          <w:sz w:val="24"/>
          <w:szCs w:val="24"/>
          <w:lang w:eastAsia="ru-RU"/>
        </w:rPr>
      </w:pPr>
    </w:p>
    <w:p w:rsidR="00C60552" w:rsidRPr="00AE11F0" w:rsidRDefault="00C60552" w:rsidP="00C60552">
      <w:pPr>
        <w:keepNext/>
        <w:spacing w:after="0" w:line="240" w:lineRule="auto"/>
        <w:jc w:val="center"/>
        <w:outlineLvl w:val="0"/>
        <w:rPr>
          <w:rFonts w:ascii="Times New Roman" w:eastAsia="Times New Roman" w:hAnsi="Times New Roman" w:cs="Times New Roman"/>
          <w:b/>
          <w:sz w:val="28"/>
          <w:szCs w:val="28"/>
          <w:lang w:eastAsia="ru-RU"/>
        </w:rPr>
      </w:pPr>
      <w:r w:rsidRPr="00AE11F0">
        <w:rPr>
          <w:rFonts w:ascii="Times New Roman" w:eastAsia="Times New Roman" w:hAnsi="Times New Roman" w:cs="Times New Roman"/>
          <w:b/>
          <w:sz w:val="28"/>
          <w:szCs w:val="28"/>
          <w:lang w:eastAsia="ru-RU"/>
        </w:rPr>
        <w:t>6. Ожидаемые результаты и оценка социально-экономической эффективности Программы</w:t>
      </w:r>
    </w:p>
    <w:p w:rsidR="00C60552" w:rsidRPr="00AE11F0" w:rsidRDefault="00C60552" w:rsidP="00C605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0552" w:rsidRPr="00AE11F0" w:rsidRDefault="00C60552" w:rsidP="00C60552">
      <w:pPr>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В ходе реализации Программы развития будут достигнуты следующие основные результаты:</w:t>
      </w:r>
    </w:p>
    <w:p w:rsidR="00C60552" w:rsidRPr="00AE11F0" w:rsidRDefault="00C60552" w:rsidP="00C60552">
      <w:pPr>
        <w:spacing w:after="0" w:line="240" w:lineRule="auto"/>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1. Расширение диапазона образовательных услуг в соответствии с запросами детей и родителей (законных представителей), в том числе платных образовательных услуг.</w:t>
      </w:r>
    </w:p>
    <w:p w:rsidR="00C60552" w:rsidRPr="00AE11F0" w:rsidRDefault="00C60552" w:rsidP="00C60552">
      <w:pPr>
        <w:spacing w:after="0" w:line="240" w:lineRule="auto"/>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2.  Создание максимально благоприятных условий для непрерывного, профессионального роста педагогических работников и включение их в инновационную и экспериментальную деятельность.</w:t>
      </w:r>
    </w:p>
    <w:p w:rsidR="00C60552" w:rsidRPr="00AE11F0" w:rsidRDefault="00C60552" w:rsidP="00C60552">
      <w:pPr>
        <w:spacing w:after="0" w:line="240" w:lineRule="auto"/>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lastRenderedPageBreak/>
        <w:t>3. Наличие новых социальных партнеров. Формирование положительного имиджа ЦДЮТЭ на городском и краевом  уровнях.</w:t>
      </w:r>
    </w:p>
    <w:p w:rsidR="00C60552" w:rsidRPr="00AE11F0" w:rsidRDefault="00C60552" w:rsidP="00C60552">
      <w:pPr>
        <w:spacing w:after="0" w:line="240" w:lineRule="auto"/>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4.  Совершенствование содержания деятельности  методической службы ЦДЮТЭ.</w:t>
      </w:r>
    </w:p>
    <w:p w:rsidR="00C60552" w:rsidRPr="00AE11F0" w:rsidRDefault="00C60552" w:rsidP="00C60552">
      <w:pPr>
        <w:spacing w:after="0" w:line="240" w:lineRule="auto"/>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xml:space="preserve">5.  Создание комфортной среды и модели </w:t>
      </w:r>
      <w:proofErr w:type="spellStart"/>
      <w:r w:rsidRPr="00AE11F0">
        <w:rPr>
          <w:rFonts w:ascii="Times New Roman" w:eastAsia="Times New Roman" w:hAnsi="Times New Roman" w:cs="Times New Roman"/>
          <w:sz w:val="28"/>
          <w:szCs w:val="28"/>
          <w:lang w:eastAsia="ru-RU"/>
        </w:rPr>
        <w:t>здоровьесберегающего</w:t>
      </w:r>
      <w:proofErr w:type="spellEnd"/>
      <w:r w:rsidRPr="00AE11F0">
        <w:rPr>
          <w:rFonts w:ascii="Times New Roman" w:eastAsia="Times New Roman" w:hAnsi="Times New Roman" w:cs="Times New Roman"/>
          <w:sz w:val="28"/>
          <w:szCs w:val="28"/>
          <w:lang w:eastAsia="ru-RU"/>
        </w:rPr>
        <w:t xml:space="preserve"> пространства в учреждении.</w:t>
      </w:r>
    </w:p>
    <w:p w:rsidR="00C60552" w:rsidRPr="00AE11F0" w:rsidRDefault="00C60552" w:rsidP="00C60552">
      <w:pPr>
        <w:spacing w:after="0" w:line="240" w:lineRule="auto"/>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6. Информационное сопровождение и обеспечение образовательного процесса, активное использование компьютерных технологий.</w:t>
      </w:r>
    </w:p>
    <w:p w:rsidR="00C60552" w:rsidRPr="00AE11F0" w:rsidRDefault="00C60552" w:rsidP="00C605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0552" w:rsidRPr="00AE11F0" w:rsidRDefault="00C60552" w:rsidP="00C605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xml:space="preserve">Реализация данной Программы должна </w:t>
      </w:r>
    </w:p>
    <w:p w:rsidR="00C60552" w:rsidRPr="00AE11F0" w:rsidRDefault="00C60552" w:rsidP="00C605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обеспечить повышение качества образования в  ЦДЮТЭ путем внедрения новых образовательных технологий, новых образовательных программ дополнительного образования с включением индивидуального «образовательного маршрута», внедрения эффективных воспитательных систем в образовательный процесс.</w:t>
      </w:r>
    </w:p>
    <w:p w:rsidR="00C60552" w:rsidRPr="00AE11F0" w:rsidRDefault="00C60552" w:rsidP="00C60552">
      <w:pPr>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создать условия, гарантирующие сохранение здоровья обучающихся, защиту прав личности, психологический комфорт и безопасность участников образовательного процесса;</w:t>
      </w:r>
    </w:p>
    <w:p w:rsidR="00C60552" w:rsidRPr="00AE11F0" w:rsidRDefault="00C60552" w:rsidP="00C60552">
      <w:pPr>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xml:space="preserve">- повысить конкурентоспособность и эффективность деятельности ЦДЮТЭ, </w:t>
      </w:r>
      <w:proofErr w:type="gramStart"/>
      <w:r w:rsidRPr="00AE11F0">
        <w:rPr>
          <w:rFonts w:ascii="Times New Roman" w:eastAsia="Times New Roman" w:hAnsi="Times New Roman" w:cs="Times New Roman"/>
          <w:sz w:val="28"/>
          <w:szCs w:val="28"/>
          <w:lang w:eastAsia="ru-RU"/>
        </w:rPr>
        <w:t>обусловленное</w:t>
      </w:r>
      <w:proofErr w:type="gramEnd"/>
      <w:r w:rsidRPr="00AE11F0">
        <w:rPr>
          <w:rFonts w:ascii="Times New Roman" w:eastAsia="Times New Roman" w:hAnsi="Times New Roman" w:cs="Times New Roman"/>
          <w:sz w:val="28"/>
          <w:szCs w:val="28"/>
          <w:lang w:eastAsia="ru-RU"/>
        </w:rPr>
        <w:t xml:space="preserve"> повышением качества человеческого капитала и  эффективностью использования трудовых ресурсов;</w:t>
      </w:r>
    </w:p>
    <w:p w:rsidR="00C60552" w:rsidRPr="00AE11F0" w:rsidRDefault="00C60552" w:rsidP="00C60552">
      <w:pPr>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укрепить материально-техническую базу ЦДЮТЭ  с учетом современных требований;</w:t>
      </w:r>
    </w:p>
    <w:p w:rsidR="00C60552" w:rsidRPr="00AE11F0" w:rsidRDefault="00C60552" w:rsidP="00C60552">
      <w:pPr>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xml:space="preserve">- повысить  эффективность использования бюджетных средств. </w:t>
      </w:r>
    </w:p>
    <w:p w:rsidR="00C60552" w:rsidRPr="00AE11F0" w:rsidRDefault="00C60552" w:rsidP="00C6055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60552" w:rsidRPr="00AE11F0" w:rsidRDefault="00AE11F0" w:rsidP="00AE11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Оценка  эффективности</w:t>
      </w:r>
      <w:r w:rsidR="00C60552" w:rsidRPr="00AE11F0">
        <w:rPr>
          <w:rFonts w:ascii="Times New Roman" w:eastAsia="Times New Roman" w:hAnsi="Times New Roman" w:cs="Times New Roman"/>
          <w:bCs/>
          <w:sz w:val="28"/>
          <w:szCs w:val="28"/>
          <w:lang w:eastAsia="ru-RU"/>
        </w:rPr>
        <w:t xml:space="preserve"> </w:t>
      </w:r>
      <w:r w:rsidR="00C60552" w:rsidRPr="00AE11F0">
        <w:rPr>
          <w:rFonts w:ascii="Times New Roman" w:eastAsia="Times New Roman" w:hAnsi="Times New Roman" w:cs="Times New Roman"/>
          <w:sz w:val="28"/>
          <w:szCs w:val="28"/>
          <w:lang w:eastAsia="ru-RU"/>
        </w:rPr>
        <w:t>реализации</w:t>
      </w:r>
      <w:r w:rsidR="00C60552" w:rsidRPr="00AE11F0">
        <w:rPr>
          <w:rFonts w:ascii="Times New Roman" w:eastAsia="Times New Roman" w:hAnsi="Times New Roman" w:cs="Times New Roman"/>
          <w:bCs/>
          <w:sz w:val="28"/>
          <w:szCs w:val="28"/>
          <w:lang w:eastAsia="ru-RU"/>
        </w:rPr>
        <w:t xml:space="preserve">  Программы проводится по итогам каждого отчётного года её </w:t>
      </w:r>
      <w:r>
        <w:rPr>
          <w:rFonts w:ascii="Times New Roman" w:eastAsia="Times New Roman" w:hAnsi="Times New Roman" w:cs="Times New Roman"/>
          <w:sz w:val="28"/>
          <w:szCs w:val="28"/>
          <w:lang w:eastAsia="ru-RU"/>
        </w:rPr>
        <w:t xml:space="preserve">реализации и </w:t>
      </w:r>
      <w:r w:rsidR="00C60552" w:rsidRPr="00AE11F0">
        <w:rPr>
          <w:rFonts w:ascii="Times New Roman" w:eastAsia="Times New Roman" w:hAnsi="Times New Roman" w:cs="Times New Roman"/>
          <w:sz w:val="28"/>
          <w:szCs w:val="28"/>
          <w:lang w:eastAsia="ru-RU"/>
        </w:rPr>
        <w:t>основы</w:t>
      </w:r>
      <w:r>
        <w:rPr>
          <w:rFonts w:ascii="Times New Roman" w:eastAsia="Times New Roman" w:hAnsi="Times New Roman" w:cs="Times New Roman"/>
          <w:sz w:val="28"/>
          <w:szCs w:val="28"/>
          <w:lang w:eastAsia="ru-RU"/>
        </w:rPr>
        <w:t>вается на сравнительном методе,</w:t>
      </w:r>
      <w:r w:rsidR="00C60552" w:rsidRPr="00AE11F0">
        <w:rPr>
          <w:rFonts w:ascii="Times New Roman" w:eastAsia="Times New Roman" w:hAnsi="Times New Roman" w:cs="Times New Roman"/>
          <w:sz w:val="28"/>
          <w:szCs w:val="28"/>
          <w:lang w:eastAsia="ru-RU"/>
        </w:rPr>
        <w:t xml:space="preserve"> сопоставляя фактически достигнут</w:t>
      </w:r>
      <w:r>
        <w:rPr>
          <w:rFonts w:ascii="Times New Roman" w:eastAsia="Times New Roman" w:hAnsi="Times New Roman" w:cs="Times New Roman"/>
          <w:sz w:val="28"/>
          <w:szCs w:val="28"/>
          <w:lang w:eastAsia="ru-RU"/>
        </w:rPr>
        <w:t>ые значения</w:t>
      </w:r>
      <w:r w:rsidR="00C60552" w:rsidRPr="00AE11F0">
        <w:rPr>
          <w:rFonts w:ascii="Times New Roman" w:eastAsia="Times New Roman" w:hAnsi="Times New Roman" w:cs="Times New Roman"/>
          <w:sz w:val="28"/>
          <w:szCs w:val="28"/>
          <w:lang w:eastAsia="ru-RU"/>
        </w:rPr>
        <w:t xml:space="preserve"> целевых </w:t>
      </w:r>
      <w:r>
        <w:rPr>
          <w:rFonts w:ascii="Times New Roman" w:eastAsia="Times New Roman" w:hAnsi="Times New Roman" w:cs="Times New Roman"/>
          <w:sz w:val="28"/>
          <w:szCs w:val="28"/>
          <w:lang w:eastAsia="ru-RU"/>
        </w:rPr>
        <w:t xml:space="preserve">индикаторов  с их планируемыми </w:t>
      </w:r>
      <w:r w:rsidR="00C60552" w:rsidRPr="00AE11F0">
        <w:rPr>
          <w:rFonts w:ascii="Times New Roman" w:eastAsia="Times New Roman" w:hAnsi="Times New Roman" w:cs="Times New Roman"/>
          <w:sz w:val="28"/>
          <w:szCs w:val="28"/>
          <w:lang w:eastAsia="ru-RU"/>
        </w:rPr>
        <w:t xml:space="preserve">значениями и значениями года, предшествующего  </w:t>
      </w:r>
      <w:proofErr w:type="gramStart"/>
      <w:r w:rsidR="00C60552" w:rsidRPr="00AE11F0">
        <w:rPr>
          <w:rFonts w:ascii="Times New Roman" w:eastAsia="Times New Roman" w:hAnsi="Times New Roman" w:cs="Times New Roman"/>
          <w:sz w:val="28"/>
          <w:szCs w:val="28"/>
          <w:lang w:eastAsia="ru-RU"/>
        </w:rPr>
        <w:t>отчётному</w:t>
      </w:r>
      <w:proofErr w:type="gramEnd"/>
      <w:r w:rsidR="00C60552" w:rsidRPr="00AE11F0">
        <w:rPr>
          <w:rFonts w:ascii="Times New Roman" w:eastAsia="Times New Roman" w:hAnsi="Times New Roman" w:cs="Times New Roman"/>
          <w:sz w:val="28"/>
          <w:szCs w:val="28"/>
          <w:lang w:eastAsia="ru-RU"/>
        </w:rPr>
        <w:t>.</w:t>
      </w:r>
    </w:p>
    <w:p w:rsidR="00C60552" w:rsidRPr="00AE11F0" w:rsidRDefault="00C60552" w:rsidP="00C6055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60552" w:rsidRPr="00AE11F0" w:rsidRDefault="00C60552" w:rsidP="00C60552">
      <w:pPr>
        <w:spacing w:after="0" w:line="240" w:lineRule="auto"/>
        <w:jc w:val="center"/>
        <w:rPr>
          <w:rFonts w:ascii="Times New Roman" w:eastAsia="Times New Roman" w:hAnsi="Times New Roman" w:cs="Times New Roman"/>
          <w:b/>
          <w:sz w:val="28"/>
          <w:szCs w:val="28"/>
          <w:lang w:eastAsia="ru-RU"/>
        </w:rPr>
      </w:pPr>
      <w:r w:rsidRPr="00AE11F0">
        <w:rPr>
          <w:rFonts w:ascii="Times New Roman" w:eastAsia="Times New Roman" w:hAnsi="Times New Roman" w:cs="Times New Roman"/>
          <w:b/>
          <w:sz w:val="28"/>
          <w:szCs w:val="28"/>
          <w:lang w:eastAsia="ru-RU"/>
        </w:rPr>
        <w:t>7.</w:t>
      </w:r>
      <w:r w:rsidRPr="00AE11F0">
        <w:rPr>
          <w:rFonts w:ascii="Times New Roman" w:eastAsia="Times New Roman" w:hAnsi="Times New Roman" w:cs="Times New Roman"/>
          <w:b/>
          <w:bCs/>
          <w:sz w:val="28"/>
          <w:szCs w:val="28"/>
          <w:lang w:eastAsia="ru-RU"/>
        </w:rPr>
        <w:t xml:space="preserve"> </w:t>
      </w:r>
      <w:r w:rsidRPr="00AE11F0">
        <w:rPr>
          <w:rFonts w:ascii="Times New Roman" w:eastAsia="Times New Roman" w:hAnsi="Times New Roman" w:cs="Times New Roman"/>
          <w:b/>
          <w:sz w:val="28"/>
          <w:szCs w:val="28"/>
          <w:lang w:eastAsia="ru-RU"/>
        </w:rPr>
        <w:t>Орг</w:t>
      </w:r>
      <w:r w:rsidR="00AE11F0">
        <w:rPr>
          <w:rFonts w:ascii="Times New Roman" w:eastAsia="Times New Roman" w:hAnsi="Times New Roman" w:cs="Times New Roman"/>
          <w:b/>
          <w:sz w:val="28"/>
          <w:szCs w:val="28"/>
          <w:lang w:eastAsia="ru-RU"/>
        </w:rPr>
        <w:t xml:space="preserve">анизация управления Программой и </w:t>
      </w:r>
      <w:proofErr w:type="gramStart"/>
      <w:r w:rsidRPr="00AE11F0">
        <w:rPr>
          <w:rFonts w:ascii="Times New Roman" w:eastAsia="Times New Roman" w:hAnsi="Times New Roman" w:cs="Times New Roman"/>
          <w:b/>
          <w:sz w:val="28"/>
          <w:szCs w:val="28"/>
          <w:lang w:eastAsia="ru-RU"/>
        </w:rPr>
        <w:t>контроль за</w:t>
      </w:r>
      <w:proofErr w:type="gramEnd"/>
      <w:r w:rsidRPr="00AE11F0">
        <w:rPr>
          <w:rFonts w:ascii="Times New Roman" w:eastAsia="Times New Roman" w:hAnsi="Times New Roman" w:cs="Times New Roman"/>
          <w:b/>
          <w:sz w:val="28"/>
          <w:szCs w:val="28"/>
          <w:lang w:eastAsia="ru-RU"/>
        </w:rPr>
        <w:t xml:space="preserve"> ходом её реализации.</w:t>
      </w:r>
    </w:p>
    <w:p w:rsidR="00C60552" w:rsidRPr="00AE11F0" w:rsidRDefault="00C60552" w:rsidP="00C60552">
      <w:pPr>
        <w:spacing w:after="0" w:line="240" w:lineRule="auto"/>
        <w:jc w:val="center"/>
        <w:rPr>
          <w:rFonts w:ascii="Times New Roman" w:eastAsia="Times New Roman" w:hAnsi="Times New Roman" w:cs="Times New Roman"/>
          <w:sz w:val="28"/>
          <w:szCs w:val="28"/>
          <w:lang w:eastAsia="ru-RU"/>
        </w:rPr>
      </w:pPr>
    </w:p>
    <w:p w:rsidR="00C60552" w:rsidRPr="00AE11F0" w:rsidRDefault="00C60552" w:rsidP="00C605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Общее руководство Программой осуществляет заказчик.</w:t>
      </w:r>
    </w:p>
    <w:p w:rsidR="00C60552" w:rsidRPr="00AE11F0" w:rsidRDefault="00C60552" w:rsidP="00C6055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xml:space="preserve">Выполнение оперативных функций по реализации Программы возлагается на заказчика Программы. </w:t>
      </w:r>
    </w:p>
    <w:p w:rsidR="00C60552" w:rsidRPr="00AE11F0" w:rsidRDefault="00C60552" w:rsidP="00C60552">
      <w:pPr>
        <w:spacing w:after="0" w:line="240" w:lineRule="auto"/>
        <w:ind w:firstLine="720"/>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Разработчик Программы в течение года ведет внутренний мониторинг качества образования, готовит справки и отчеты для Заказчика по требованию, по итогам года проводит сопоставительный анализ фактически достигнутых результатов, а также оценивает влияние результатов реализации Программы на качество образовательного процесса (</w:t>
      </w:r>
      <w:proofErr w:type="spellStart"/>
      <w:r w:rsidRPr="00AE11F0">
        <w:rPr>
          <w:rFonts w:ascii="Times New Roman" w:eastAsia="Times New Roman" w:hAnsi="Times New Roman" w:cs="Times New Roman"/>
          <w:sz w:val="28"/>
          <w:szCs w:val="28"/>
          <w:lang w:eastAsia="ru-RU"/>
        </w:rPr>
        <w:t>обученность</w:t>
      </w:r>
      <w:proofErr w:type="spellEnd"/>
      <w:r w:rsidRPr="00AE11F0">
        <w:rPr>
          <w:rFonts w:ascii="Times New Roman" w:eastAsia="Times New Roman" w:hAnsi="Times New Roman" w:cs="Times New Roman"/>
          <w:sz w:val="28"/>
          <w:szCs w:val="28"/>
          <w:lang w:eastAsia="ru-RU"/>
        </w:rPr>
        <w:t xml:space="preserve"> и воспитанность обучающихся). Ежегодно отправляется Заказчику отчет о выполнении муниципального заказа, в конце учебного года предоставляется анализ методической работы, самоанализ деятельности ЦДЮТЭ, в конце </w:t>
      </w:r>
      <w:r w:rsidRPr="00AE11F0">
        <w:rPr>
          <w:rFonts w:ascii="Times New Roman" w:eastAsia="Times New Roman" w:hAnsi="Times New Roman" w:cs="Times New Roman"/>
          <w:sz w:val="28"/>
          <w:szCs w:val="28"/>
          <w:lang w:eastAsia="ru-RU"/>
        </w:rPr>
        <w:lastRenderedPageBreak/>
        <w:t xml:space="preserve">астрономического года отправляется отчет с количественно-качественными показателями проведенных массовых мероприятий с учащимися ОУ города. Участвуя в рейтинге УДОД, предоставляется Разработчиком Программы оценочный лист с количественно-качественными показателями  по всем направлениям деятельности ЦДЮТЭ и достижений обучающихся. </w:t>
      </w:r>
    </w:p>
    <w:p w:rsidR="00C60552" w:rsidRPr="00AE11F0" w:rsidRDefault="00C60552" w:rsidP="00C60552">
      <w:pPr>
        <w:spacing w:after="0" w:line="240" w:lineRule="auto"/>
        <w:ind w:firstLine="720"/>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Руководитель ЦДЮТЭ не позднее 31 декабря  предоставляет Заказчику необходимую информацию о результатах реализации мероприятий Программы.</w:t>
      </w:r>
    </w:p>
    <w:p w:rsidR="00C60552" w:rsidRPr="00AE11F0" w:rsidRDefault="00C60552" w:rsidP="00C60552">
      <w:pPr>
        <w:spacing w:after="0" w:line="240" w:lineRule="auto"/>
        <w:ind w:firstLine="720"/>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По результатам анализа Заказчик готовит предложения по эффективности использования выделяемых на выполнение Программы финансовых средств и уточняет целевые показатели.</w:t>
      </w:r>
    </w:p>
    <w:p w:rsidR="00C60552" w:rsidRPr="00AE11F0" w:rsidRDefault="00AE11F0" w:rsidP="00C605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E11F0">
        <w:rPr>
          <w:rFonts w:ascii="Times New Roman" w:eastAsia="Times New Roman" w:hAnsi="Times New Roman" w:cs="Times New Roman"/>
          <w:sz w:val="28"/>
          <w:szCs w:val="28"/>
          <w:lang w:eastAsia="ru-RU"/>
        </w:rPr>
        <w:t xml:space="preserve">Контроль </w:t>
      </w:r>
      <w:r w:rsidR="00C60552" w:rsidRPr="00AE11F0">
        <w:rPr>
          <w:rFonts w:ascii="Times New Roman" w:eastAsia="Times New Roman" w:hAnsi="Times New Roman" w:cs="Times New Roman"/>
          <w:sz w:val="28"/>
          <w:szCs w:val="28"/>
          <w:lang w:eastAsia="ru-RU"/>
        </w:rPr>
        <w:t>за</w:t>
      </w:r>
      <w:proofErr w:type="gramEnd"/>
      <w:r w:rsidR="00C60552" w:rsidRPr="00AE11F0">
        <w:rPr>
          <w:rFonts w:ascii="Times New Roman" w:eastAsia="Times New Roman" w:hAnsi="Times New Roman" w:cs="Times New Roman"/>
          <w:sz w:val="28"/>
          <w:szCs w:val="28"/>
          <w:lang w:eastAsia="ru-RU"/>
        </w:rPr>
        <w:t xml:space="preserve"> реализацией Программы осуществляет в установленном порядке заказчик Программы. </w:t>
      </w:r>
    </w:p>
    <w:p w:rsidR="00C60552" w:rsidRPr="00AE11F0" w:rsidRDefault="00C60552" w:rsidP="00C6055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xml:space="preserve">Администрация города вправе проводить проверки реализации мероприятий Программы и их результативности. При проверках внимание обращается на выполнение сроков реализации программных мероприятий, целевое и эффективное использование выделяемых на их реализацию средств, достигнутые результаты реализации Программы. </w:t>
      </w:r>
    </w:p>
    <w:p w:rsidR="00C60552" w:rsidRPr="00AE11F0" w:rsidRDefault="00C60552" w:rsidP="00C6055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11F0">
        <w:rPr>
          <w:rFonts w:ascii="Times New Roman" w:eastAsia="Times New Roman" w:hAnsi="Times New Roman" w:cs="Times New Roman"/>
          <w:sz w:val="28"/>
          <w:szCs w:val="28"/>
          <w:lang w:eastAsia="ru-RU"/>
        </w:rPr>
        <w:t xml:space="preserve">По результатам проверок вносятся предложения о целесообразности продолжения работ и финансирования Программы, о сокращении финансирования или о полном прекращении её действия. </w:t>
      </w:r>
    </w:p>
    <w:p w:rsidR="00C60552" w:rsidRPr="00AE11F0" w:rsidRDefault="00C60552" w:rsidP="00C60552">
      <w:pPr>
        <w:spacing w:after="0" w:line="240" w:lineRule="auto"/>
        <w:jc w:val="center"/>
        <w:rPr>
          <w:rFonts w:ascii="Times New Roman" w:eastAsia="Times New Roman" w:hAnsi="Times New Roman" w:cs="Times New Roman"/>
          <w:b/>
          <w:bCs/>
          <w:sz w:val="28"/>
          <w:szCs w:val="28"/>
          <w:lang w:eastAsia="ru-RU"/>
        </w:rPr>
      </w:pPr>
    </w:p>
    <w:p w:rsidR="00C60552" w:rsidRPr="00AE11F0" w:rsidRDefault="00C60552" w:rsidP="00C60552">
      <w:pPr>
        <w:spacing w:after="0" w:line="240" w:lineRule="auto"/>
        <w:jc w:val="center"/>
        <w:rPr>
          <w:rFonts w:ascii="Times New Roman" w:eastAsia="Times New Roman" w:hAnsi="Times New Roman" w:cs="Times New Roman"/>
          <w:b/>
          <w:bCs/>
          <w:sz w:val="28"/>
          <w:szCs w:val="28"/>
          <w:lang w:eastAsia="ru-RU"/>
        </w:rPr>
      </w:pPr>
    </w:p>
    <w:p w:rsidR="00C60552" w:rsidRPr="00AE11F0" w:rsidRDefault="00C60552" w:rsidP="00C60552">
      <w:pPr>
        <w:spacing w:after="0" w:line="240" w:lineRule="auto"/>
        <w:jc w:val="center"/>
        <w:rPr>
          <w:rFonts w:ascii="Times New Roman" w:eastAsia="Times New Roman" w:hAnsi="Times New Roman" w:cs="Times New Roman"/>
          <w:b/>
          <w:bCs/>
          <w:sz w:val="28"/>
          <w:szCs w:val="28"/>
          <w:lang w:eastAsia="ru-RU"/>
        </w:rPr>
      </w:pPr>
    </w:p>
    <w:p w:rsidR="00C60552" w:rsidRPr="00AE11F0" w:rsidRDefault="00C60552" w:rsidP="00C60552">
      <w:pPr>
        <w:spacing w:after="0" w:line="240" w:lineRule="auto"/>
        <w:jc w:val="center"/>
        <w:rPr>
          <w:rFonts w:ascii="Times New Roman" w:eastAsia="Times New Roman" w:hAnsi="Times New Roman" w:cs="Times New Roman"/>
          <w:b/>
          <w:bCs/>
          <w:sz w:val="28"/>
          <w:szCs w:val="28"/>
          <w:lang w:eastAsia="ru-RU"/>
        </w:rPr>
      </w:pPr>
    </w:p>
    <w:p w:rsidR="00740123" w:rsidRDefault="00740123"/>
    <w:p w:rsidR="00606726" w:rsidRDefault="00606726"/>
    <w:p w:rsidR="00606726" w:rsidRDefault="00606726"/>
    <w:p w:rsidR="00606726" w:rsidRDefault="00606726"/>
    <w:p w:rsidR="00606726" w:rsidRDefault="00606726"/>
    <w:p w:rsidR="00606726" w:rsidRDefault="00606726"/>
    <w:p w:rsidR="00606726" w:rsidRDefault="00606726"/>
    <w:p w:rsidR="00606726" w:rsidRDefault="00606726"/>
    <w:p w:rsidR="00606726" w:rsidRDefault="00606726"/>
    <w:p w:rsidR="00606726" w:rsidRDefault="00606726"/>
    <w:p w:rsidR="00606726" w:rsidRDefault="00606726"/>
    <w:p w:rsidR="00606726" w:rsidRDefault="00606726"/>
    <w:p w:rsidR="00606726" w:rsidRDefault="00606726"/>
    <w:p w:rsidR="00606726" w:rsidRDefault="00606726"/>
    <w:p w:rsidR="00606726" w:rsidRPr="00606726" w:rsidRDefault="00606726" w:rsidP="006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28"/>
          <w:szCs w:val="28"/>
          <w:lang w:eastAsia="ru-RU"/>
        </w:rPr>
      </w:pPr>
      <w:r w:rsidRPr="00606726">
        <w:rPr>
          <w:rFonts w:ascii="Times New Roman" w:eastAsia="Calibri" w:hAnsi="Times New Roman" w:cs="Times New Roman"/>
          <w:kern w:val="2"/>
          <w:sz w:val="28"/>
          <w:szCs w:val="28"/>
          <w:lang w:eastAsia="ru-RU"/>
        </w:rPr>
        <w:t xml:space="preserve">                              </w:t>
      </w:r>
      <w:r w:rsidR="00D20FEF">
        <w:rPr>
          <w:rFonts w:ascii="Times New Roman" w:eastAsia="Calibri" w:hAnsi="Times New Roman" w:cs="Times New Roman"/>
          <w:kern w:val="2"/>
          <w:sz w:val="28"/>
          <w:szCs w:val="28"/>
          <w:lang w:eastAsia="ru-RU"/>
        </w:rPr>
        <w:t xml:space="preserve">                                      </w:t>
      </w:r>
      <w:r w:rsidRPr="00606726">
        <w:rPr>
          <w:rFonts w:ascii="Times New Roman" w:eastAsia="Calibri" w:hAnsi="Times New Roman" w:cs="Times New Roman"/>
          <w:kern w:val="2"/>
          <w:sz w:val="28"/>
          <w:szCs w:val="28"/>
          <w:lang w:eastAsia="ru-RU"/>
        </w:rPr>
        <w:t xml:space="preserve"> Приложение 1</w:t>
      </w:r>
    </w:p>
    <w:p w:rsidR="00606726" w:rsidRPr="00606726" w:rsidRDefault="00606726" w:rsidP="006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8"/>
          <w:szCs w:val="28"/>
          <w:lang w:eastAsia="ru-RU"/>
        </w:rPr>
      </w:pPr>
      <w:r w:rsidRPr="00606726">
        <w:rPr>
          <w:rFonts w:ascii="Times New Roman" w:eastAsia="Calibri" w:hAnsi="Times New Roman" w:cs="Times New Roman"/>
          <w:kern w:val="2"/>
          <w:sz w:val="28"/>
          <w:szCs w:val="28"/>
          <w:lang w:eastAsia="ru-RU"/>
        </w:rPr>
        <w:t xml:space="preserve"> к </w:t>
      </w:r>
      <w:r w:rsidRPr="00606726">
        <w:rPr>
          <w:rFonts w:ascii="Times New Roman" w:eastAsia="Calibri" w:hAnsi="Times New Roman" w:cs="Times New Roman"/>
          <w:sz w:val="28"/>
          <w:szCs w:val="28"/>
          <w:lang w:eastAsia="ru-RU"/>
        </w:rPr>
        <w:t xml:space="preserve"> программе </w:t>
      </w:r>
      <w:r w:rsidR="00D20FEF">
        <w:rPr>
          <w:rFonts w:ascii="Times New Roman" w:eastAsia="Calibri" w:hAnsi="Times New Roman" w:cs="Times New Roman"/>
          <w:sz w:val="28"/>
          <w:szCs w:val="28"/>
          <w:lang w:eastAsia="ru-RU"/>
        </w:rPr>
        <w:t xml:space="preserve"> развития ЦДЮТЭ </w:t>
      </w:r>
    </w:p>
    <w:p w:rsidR="00D20FEF" w:rsidRDefault="00606726" w:rsidP="00D20FEF">
      <w:pPr>
        <w:spacing w:after="0" w:line="240" w:lineRule="auto"/>
        <w:ind w:firstLine="539"/>
        <w:jc w:val="center"/>
        <w:rPr>
          <w:rFonts w:ascii="Times New Roman" w:eastAsia="Calibri" w:hAnsi="Times New Roman" w:cs="Times New Roman"/>
          <w:sz w:val="28"/>
          <w:szCs w:val="28"/>
          <w:lang w:eastAsia="ru-RU"/>
        </w:rPr>
      </w:pPr>
      <w:r w:rsidRPr="00606726">
        <w:rPr>
          <w:rFonts w:ascii="Times New Roman" w:eastAsia="Calibri" w:hAnsi="Times New Roman" w:cs="Times New Roman"/>
          <w:sz w:val="28"/>
          <w:szCs w:val="28"/>
          <w:lang w:eastAsia="ru-RU"/>
        </w:rPr>
        <w:t xml:space="preserve">      </w:t>
      </w:r>
      <w:r w:rsidR="00D20FEF">
        <w:rPr>
          <w:rFonts w:ascii="Times New Roman" w:eastAsia="Calibri" w:hAnsi="Times New Roman" w:cs="Times New Roman"/>
          <w:sz w:val="28"/>
          <w:szCs w:val="28"/>
          <w:lang w:eastAsia="ru-RU"/>
        </w:rPr>
        <w:t xml:space="preserve">                                                   г. Невинномысска </w:t>
      </w:r>
    </w:p>
    <w:p w:rsidR="00606726" w:rsidRPr="00606726" w:rsidRDefault="00D20FEF" w:rsidP="00D20FEF">
      <w:pPr>
        <w:spacing w:after="0" w:line="240" w:lineRule="auto"/>
        <w:ind w:firstLine="539"/>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606726" w:rsidRPr="00606726">
        <w:rPr>
          <w:rFonts w:ascii="Times New Roman" w:eastAsia="Calibri" w:hAnsi="Times New Roman" w:cs="Times New Roman"/>
          <w:sz w:val="28"/>
          <w:szCs w:val="28"/>
          <w:lang w:eastAsia="ru-RU"/>
        </w:rPr>
        <w:t>на 2012-2015 годы»</w:t>
      </w:r>
    </w:p>
    <w:p w:rsidR="00606726" w:rsidRPr="00606726" w:rsidRDefault="00606726" w:rsidP="00606726">
      <w:pPr>
        <w:spacing w:after="0" w:line="240" w:lineRule="atLeast"/>
        <w:jc w:val="center"/>
        <w:rPr>
          <w:rFonts w:ascii="Times New Roman" w:eastAsia="Calibri" w:hAnsi="Times New Roman" w:cs="Times New Roman"/>
          <w:sz w:val="28"/>
          <w:szCs w:val="28"/>
          <w:lang w:eastAsia="ru-RU"/>
        </w:rPr>
      </w:pPr>
    </w:p>
    <w:p w:rsidR="00606726" w:rsidRPr="00606726" w:rsidRDefault="00606726" w:rsidP="00606726">
      <w:pPr>
        <w:spacing w:after="0" w:line="240" w:lineRule="atLeast"/>
        <w:jc w:val="center"/>
        <w:rPr>
          <w:rFonts w:ascii="Times New Roman" w:eastAsia="Calibri" w:hAnsi="Times New Roman" w:cs="Times New Roman"/>
          <w:sz w:val="28"/>
          <w:szCs w:val="28"/>
          <w:lang w:eastAsia="ru-RU"/>
        </w:rPr>
      </w:pPr>
    </w:p>
    <w:p w:rsidR="00606726" w:rsidRPr="00606726" w:rsidRDefault="00606726" w:rsidP="00606726">
      <w:pPr>
        <w:spacing w:after="0" w:line="240" w:lineRule="atLeast"/>
        <w:jc w:val="center"/>
        <w:rPr>
          <w:rFonts w:ascii="Times New Roman" w:eastAsia="Calibri" w:hAnsi="Times New Roman" w:cs="Times New Roman"/>
          <w:sz w:val="28"/>
          <w:szCs w:val="28"/>
          <w:lang w:eastAsia="ru-RU"/>
        </w:rPr>
      </w:pPr>
      <w:r w:rsidRPr="00606726">
        <w:rPr>
          <w:rFonts w:ascii="Times New Roman" w:eastAsia="Calibri" w:hAnsi="Times New Roman" w:cs="Times New Roman"/>
          <w:sz w:val="28"/>
          <w:szCs w:val="28"/>
          <w:lang w:eastAsia="ru-RU"/>
        </w:rPr>
        <w:t>ЦЕЛЕВЫЕ ИНДИКАТОРЫ И ПОКАЗАТЕЛИ</w:t>
      </w:r>
    </w:p>
    <w:p w:rsidR="00606726" w:rsidRPr="00606726" w:rsidRDefault="00606726" w:rsidP="00606726">
      <w:pPr>
        <w:spacing w:after="0" w:line="240" w:lineRule="atLeast"/>
        <w:jc w:val="center"/>
        <w:rPr>
          <w:rFonts w:ascii="Times New Roman" w:eastAsia="Calibri" w:hAnsi="Times New Roman" w:cs="Times New Roman"/>
          <w:sz w:val="28"/>
          <w:szCs w:val="28"/>
          <w:lang w:eastAsia="ru-RU"/>
        </w:rPr>
      </w:pPr>
      <w:r w:rsidRPr="00606726">
        <w:rPr>
          <w:rFonts w:ascii="Times New Roman" w:eastAsia="Calibri" w:hAnsi="Times New Roman" w:cs="Times New Roman"/>
          <w:sz w:val="28"/>
          <w:szCs w:val="28"/>
          <w:lang w:eastAsia="ru-RU"/>
        </w:rPr>
        <w:t xml:space="preserve">по основным направлениям </w:t>
      </w:r>
      <w:r w:rsidR="00D20FEF">
        <w:rPr>
          <w:rFonts w:ascii="Times New Roman" w:eastAsia="Calibri" w:hAnsi="Times New Roman" w:cs="Times New Roman"/>
          <w:sz w:val="28"/>
          <w:szCs w:val="28"/>
          <w:lang w:eastAsia="ru-RU"/>
        </w:rPr>
        <w:t>реализации  программы Развития ЦДЮТЭ города Невинномысска на 2012</w:t>
      </w:r>
      <w:r w:rsidRPr="00606726">
        <w:rPr>
          <w:rFonts w:ascii="Times New Roman" w:eastAsia="Calibri" w:hAnsi="Times New Roman" w:cs="Times New Roman"/>
          <w:sz w:val="28"/>
          <w:szCs w:val="28"/>
          <w:lang w:eastAsia="ru-RU"/>
        </w:rPr>
        <w:t xml:space="preserve"> – 2015 годы»</w:t>
      </w:r>
    </w:p>
    <w:p w:rsidR="00606726" w:rsidRPr="00606726" w:rsidRDefault="00606726" w:rsidP="00606726">
      <w:pPr>
        <w:spacing w:after="0" w:line="240" w:lineRule="atLeast"/>
        <w:jc w:val="center"/>
        <w:rPr>
          <w:rFonts w:ascii="Times New Roman" w:eastAsia="Calibri" w:hAnsi="Times New Roman" w:cs="Times New Roman"/>
          <w:sz w:val="28"/>
          <w:szCs w:val="28"/>
          <w:lang w:eastAsia="ru-RU"/>
        </w:rPr>
      </w:pPr>
    </w:p>
    <w:tbl>
      <w:tblPr>
        <w:tblW w:w="914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584"/>
        <w:gridCol w:w="4188"/>
        <w:gridCol w:w="1093"/>
        <w:gridCol w:w="850"/>
        <w:gridCol w:w="851"/>
        <w:gridCol w:w="850"/>
        <w:gridCol w:w="725"/>
      </w:tblGrid>
      <w:tr w:rsidR="00606726" w:rsidRPr="00606726" w:rsidTr="00F45E05">
        <w:trPr>
          <w:trHeight w:val="468"/>
          <w:tblCellSpacing w:w="0" w:type="dxa"/>
        </w:trPr>
        <w:tc>
          <w:tcPr>
            <w:tcW w:w="584" w:type="dxa"/>
            <w:vMerge w:val="restart"/>
          </w:tcPr>
          <w:p w:rsidR="00606726" w:rsidRPr="00606726" w:rsidRDefault="00606726" w:rsidP="00606726">
            <w:pPr>
              <w:spacing w:after="192" w:line="240" w:lineRule="auto"/>
              <w:rPr>
                <w:rFonts w:ascii="Times New Roman" w:eastAsia="Calibri" w:hAnsi="Times New Roman" w:cs="Times New Roman"/>
                <w:color w:val="000000"/>
                <w:sz w:val="24"/>
                <w:szCs w:val="24"/>
                <w:lang w:eastAsia="ru-RU"/>
              </w:rPr>
            </w:pPr>
            <w:r w:rsidRPr="00606726">
              <w:rPr>
                <w:rFonts w:ascii="Times New Roman" w:eastAsia="Calibri" w:hAnsi="Times New Roman" w:cs="Times New Roman"/>
                <w:color w:val="000000"/>
                <w:sz w:val="24"/>
                <w:szCs w:val="24"/>
                <w:lang w:eastAsia="ru-RU"/>
              </w:rPr>
              <w:t>№</w:t>
            </w:r>
          </w:p>
          <w:p w:rsidR="00606726" w:rsidRPr="00606726" w:rsidRDefault="00606726" w:rsidP="00606726">
            <w:pPr>
              <w:spacing w:after="192" w:line="240" w:lineRule="auto"/>
              <w:rPr>
                <w:rFonts w:ascii="Times New Roman" w:eastAsia="Calibri" w:hAnsi="Times New Roman" w:cs="Times New Roman"/>
                <w:color w:val="000000"/>
                <w:sz w:val="24"/>
                <w:szCs w:val="24"/>
                <w:lang w:eastAsia="ru-RU"/>
              </w:rPr>
            </w:pPr>
            <w:proofErr w:type="gramStart"/>
            <w:r w:rsidRPr="00606726">
              <w:rPr>
                <w:rFonts w:ascii="Times New Roman" w:eastAsia="Calibri" w:hAnsi="Times New Roman" w:cs="Times New Roman"/>
                <w:color w:val="000000"/>
                <w:sz w:val="24"/>
                <w:szCs w:val="24"/>
                <w:lang w:eastAsia="ru-RU"/>
              </w:rPr>
              <w:t>п</w:t>
            </w:r>
            <w:proofErr w:type="gramEnd"/>
            <w:r w:rsidRPr="00606726">
              <w:rPr>
                <w:rFonts w:ascii="Times New Roman" w:eastAsia="Calibri" w:hAnsi="Times New Roman" w:cs="Times New Roman"/>
                <w:color w:val="000000"/>
                <w:sz w:val="24"/>
                <w:szCs w:val="24"/>
                <w:lang w:eastAsia="ru-RU"/>
              </w:rPr>
              <w:t>/п</w:t>
            </w:r>
          </w:p>
        </w:tc>
        <w:tc>
          <w:tcPr>
            <w:tcW w:w="4188" w:type="dxa"/>
            <w:vMerge w:val="restart"/>
          </w:tcPr>
          <w:p w:rsidR="00606726" w:rsidRPr="00606726" w:rsidRDefault="00606726" w:rsidP="00606726">
            <w:pPr>
              <w:spacing w:after="192" w:line="240" w:lineRule="auto"/>
              <w:jc w:val="center"/>
              <w:rPr>
                <w:rFonts w:ascii="Times New Roman" w:eastAsia="Calibri" w:hAnsi="Times New Roman" w:cs="Times New Roman"/>
                <w:sz w:val="24"/>
                <w:szCs w:val="24"/>
                <w:lang w:eastAsia="ru-RU"/>
              </w:rPr>
            </w:pPr>
            <w:r w:rsidRPr="00606726">
              <w:rPr>
                <w:rFonts w:ascii="Times New Roman" w:eastAsia="Calibri" w:hAnsi="Times New Roman" w:cs="Times New Roman"/>
                <w:color w:val="000000"/>
                <w:sz w:val="24"/>
                <w:szCs w:val="24"/>
                <w:lang w:eastAsia="ru-RU"/>
              </w:rPr>
              <w:t xml:space="preserve">Индикаторы оценки </w:t>
            </w:r>
            <w:r w:rsidRPr="00606726">
              <w:rPr>
                <w:rFonts w:ascii="Times New Roman" w:eastAsia="Calibri" w:hAnsi="Times New Roman" w:cs="Times New Roman"/>
                <w:color w:val="000000"/>
                <w:sz w:val="24"/>
                <w:szCs w:val="24"/>
                <w:lang w:eastAsia="ru-RU"/>
              </w:rPr>
              <w:br/>
              <w:t>результативности</w:t>
            </w:r>
          </w:p>
        </w:tc>
        <w:tc>
          <w:tcPr>
            <w:tcW w:w="4369" w:type="dxa"/>
            <w:gridSpan w:val="5"/>
          </w:tcPr>
          <w:p w:rsidR="00606726" w:rsidRPr="00606726" w:rsidRDefault="00606726" w:rsidP="00606726">
            <w:pPr>
              <w:spacing w:after="0" w:line="240" w:lineRule="auto"/>
              <w:jc w:val="center"/>
              <w:rPr>
                <w:rFonts w:ascii="Times New Roman" w:eastAsia="Calibri" w:hAnsi="Times New Roman" w:cs="Times New Roman"/>
                <w:sz w:val="24"/>
                <w:szCs w:val="24"/>
                <w:lang w:eastAsia="ru-RU"/>
              </w:rPr>
            </w:pPr>
            <w:r w:rsidRPr="00606726">
              <w:rPr>
                <w:rFonts w:ascii="Times New Roman" w:eastAsia="Calibri" w:hAnsi="Times New Roman" w:cs="Times New Roman"/>
                <w:color w:val="000000"/>
                <w:sz w:val="24"/>
                <w:szCs w:val="24"/>
                <w:lang w:eastAsia="ru-RU"/>
              </w:rPr>
              <w:t>Показатели эффективности</w:t>
            </w:r>
          </w:p>
        </w:tc>
      </w:tr>
      <w:tr w:rsidR="00606726" w:rsidRPr="00606726" w:rsidTr="00F45E05">
        <w:trPr>
          <w:trHeight w:val="993"/>
          <w:tblCellSpacing w:w="0" w:type="dxa"/>
        </w:trPr>
        <w:tc>
          <w:tcPr>
            <w:tcW w:w="584" w:type="dxa"/>
            <w:vMerge/>
          </w:tcPr>
          <w:p w:rsidR="00606726" w:rsidRPr="00606726" w:rsidRDefault="00606726" w:rsidP="00606726">
            <w:pPr>
              <w:spacing w:after="0" w:line="240" w:lineRule="auto"/>
              <w:rPr>
                <w:rFonts w:ascii="Times New Roman" w:eastAsia="Calibri" w:hAnsi="Times New Roman" w:cs="Times New Roman"/>
                <w:sz w:val="24"/>
                <w:szCs w:val="24"/>
                <w:lang w:eastAsia="ru-RU"/>
              </w:rPr>
            </w:pPr>
          </w:p>
        </w:tc>
        <w:tc>
          <w:tcPr>
            <w:tcW w:w="4188" w:type="dxa"/>
            <w:vMerge/>
            <w:vAlign w:val="center"/>
          </w:tcPr>
          <w:p w:rsidR="00606726" w:rsidRPr="00606726" w:rsidRDefault="00606726" w:rsidP="00606726">
            <w:pPr>
              <w:spacing w:after="0" w:line="240" w:lineRule="auto"/>
              <w:rPr>
                <w:rFonts w:ascii="Times New Roman" w:eastAsia="Calibri" w:hAnsi="Times New Roman" w:cs="Times New Roman"/>
                <w:sz w:val="24"/>
                <w:szCs w:val="24"/>
                <w:lang w:eastAsia="ru-RU"/>
              </w:rPr>
            </w:pPr>
          </w:p>
        </w:tc>
        <w:tc>
          <w:tcPr>
            <w:tcW w:w="1093" w:type="dxa"/>
          </w:tcPr>
          <w:p w:rsidR="00606726" w:rsidRPr="00606726" w:rsidRDefault="00606726" w:rsidP="00606726">
            <w:pPr>
              <w:spacing w:after="192" w:line="240" w:lineRule="auto"/>
              <w:jc w:val="center"/>
              <w:rPr>
                <w:rFonts w:ascii="Times New Roman" w:eastAsia="Calibri" w:hAnsi="Times New Roman" w:cs="Times New Roman"/>
                <w:sz w:val="24"/>
                <w:szCs w:val="24"/>
                <w:lang w:eastAsia="ru-RU"/>
              </w:rPr>
            </w:pPr>
            <w:r w:rsidRPr="00606726">
              <w:rPr>
                <w:rFonts w:ascii="Times New Roman" w:eastAsia="Calibri" w:hAnsi="Times New Roman" w:cs="Times New Roman"/>
                <w:color w:val="000000"/>
                <w:sz w:val="24"/>
                <w:szCs w:val="24"/>
                <w:lang w:eastAsia="ru-RU"/>
              </w:rPr>
              <w:t>Стартовые условия</w:t>
            </w:r>
            <w:proofErr w:type="gramStart"/>
            <w:r w:rsidRPr="00606726">
              <w:rPr>
                <w:rFonts w:ascii="Times New Roman" w:eastAsia="Calibri" w:hAnsi="Times New Roman" w:cs="Times New Roman"/>
                <w:color w:val="000000"/>
                <w:sz w:val="24"/>
                <w:szCs w:val="24"/>
                <w:lang w:eastAsia="ru-RU"/>
              </w:rPr>
              <w:t xml:space="preserve"> (%)</w:t>
            </w:r>
            <w:proofErr w:type="gramEnd"/>
          </w:p>
        </w:tc>
        <w:tc>
          <w:tcPr>
            <w:tcW w:w="850" w:type="dxa"/>
          </w:tcPr>
          <w:p w:rsidR="00606726" w:rsidRPr="00606726" w:rsidRDefault="00606726" w:rsidP="00606726">
            <w:pPr>
              <w:spacing w:after="192" w:line="240" w:lineRule="auto"/>
              <w:jc w:val="center"/>
              <w:rPr>
                <w:rFonts w:ascii="Times New Roman" w:eastAsia="Calibri" w:hAnsi="Times New Roman" w:cs="Times New Roman"/>
                <w:sz w:val="24"/>
                <w:szCs w:val="24"/>
                <w:lang w:eastAsia="ru-RU"/>
              </w:rPr>
            </w:pPr>
            <w:r w:rsidRPr="00606726">
              <w:rPr>
                <w:rFonts w:ascii="Times New Roman" w:eastAsia="Calibri" w:hAnsi="Times New Roman" w:cs="Times New Roman"/>
                <w:color w:val="000000"/>
                <w:sz w:val="24"/>
                <w:szCs w:val="24"/>
                <w:lang w:eastAsia="ru-RU"/>
              </w:rPr>
              <w:t>2012 год</w:t>
            </w:r>
          </w:p>
        </w:tc>
        <w:tc>
          <w:tcPr>
            <w:tcW w:w="851" w:type="dxa"/>
          </w:tcPr>
          <w:p w:rsidR="00606726" w:rsidRPr="00606726" w:rsidRDefault="00606726" w:rsidP="00606726">
            <w:pPr>
              <w:spacing w:after="192" w:line="240" w:lineRule="auto"/>
              <w:jc w:val="center"/>
              <w:rPr>
                <w:rFonts w:ascii="Times New Roman" w:eastAsia="Calibri" w:hAnsi="Times New Roman" w:cs="Times New Roman"/>
                <w:sz w:val="24"/>
                <w:szCs w:val="24"/>
                <w:lang w:eastAsia="ru-RU"/>
              </w:rPr>
            </w:pPr>
            <w:r w:rsidRPr="00606726">
              <w:rPr>
                <w:rFonts w:ascii="Times New Roman" w:eastAsia="Calibri" w:hAnsi="Times New Roman" w:cs="Times New Roman"/>
                <w:color w:val="000000"/>
                <w:sz w:val="24"/>
                <w:szCs w:val="24"/>
                <w:lang w:eastAsia="ru-RU"/>
              </w:rPr>
              <w:t>2013 год</w:t>
            </w:r>
          </w:p>
        </w:tc>
        <w:tc>
          <w:tcPr>
            <w:tcW w:w="850" w:type="dxa"/>
          </w:tcPr>
          <w:p w:rsidR="00606726" w:rsidRPr="00606726" w:rsidRDefault="00606726" w:rsidP="00606726">
            <w:pPr>
              <w:spacing w:after="192" w:line="240" w:lineRule="auto"/>
              <w:jc w:val="center"/>
              <w:rPr>
                <w:rFonts w:ascii="Times New Roman" w:eastAsia="Calibri" w:hAnsi="Times New Roman" w:cs="Times New Roman"/>
                <w:sz w:val="24"/>
                <w:szCs w:val="24"/>
                <w:lang w:eastAsia="ru-RU"/>
              </w:rPr>
            </w:pPr>
            <w:r w:rsidRPr="00606726">
              <w:rPr>
                <w:rFonts w:ascii="Times New Roman" w:eastAsia="Calibri" w:hAnsi="Times New Roman" w:cs="Times New Roman"/>
                <w:color w:val="000000"/>
                <w:sz w:val="24"/>
                <w:szCs w:val="24"/>
                <w:lang w:eastAsia="ru-RU"/>
              </w:rPr>
              <w:t>2014 год</w:t>
            </w:r>
          </w:p>
        </w:tc>
        <w:tc>
          <w:tcPr>
            <w:tcW w:w="725" w:type="dxa"/>
          </w:tcPr>
          <w:p w:rsidR="00606726" w:rsidRPr="00606726" w:rsidRDefault="00606726" w:rsidP="00606726">
            <w:pPr>
              <w:spacing w:after="192" w:line="240" w:lineRule="auto"/>
              <w:jc w:val="center"/>
              <w:rPr>
                <w:rFonts w:ascii="Times New Roman" w:eastAsia="Calibri" w:hAnsi="Times New Roman" w:cs="Times New Roman"/>
                <w:sz w:val="24"/>
                <w:szCs w:val="24"/>
                <w:lang w:eastAsia="ru-RU"/>
              </w:rPr>
            </w:pPr>
            <w:r w:rsidRPr="00606726">
              <w:rPr>
                <w:rFonts w:ascii="Times New Roman" w:eastAsia="Calibri" w:hAnsi="Times New Roman" w:cs="Times New Roman"/>
                <w:color w:val="000000"/>
                <w:sz w:val="24"/>
                <w:szCs w:val="24"/>
                <w:lang w:eastAsia="ru-RU"/>
              </w:rPr>
              <w:t>2015 год</w:t>
            </w:r>
          </w:p>
        </w:tc>
      </w:tr>
      <w:tr w:rsidR="00606726" w:rsidRPr="00606726" w:rsidTr="00F45E05">
        <w:trPr>
          <w:trHeight w:val="572"/>
          <w:tblCellSpacing w:w="0" w:type="dxa"/>
        </w:trPr>
        <w:tc>
          <w:tcPr>
            <w:tcW w:w="584" w:type="dxa"/>
          </w:tcPr>
          <w:p w:rsidR="00606726" w:rsidRPr="00606726" w:rsidRDefault="00606726" w:rsidP="00606726">
            <w:pPr>
              <w:numPr>
                <w:ilvl w:val="0"/>
                <w:numId w:val="1"/>
              </w:numPr>
              <w:spacing w:after="0" w:line="240" w:lineRule="auto"/>
              <w:rPr>
                <w:rFonts w:ascii="Times New Roman" w:eastAsia="Calibri" w:hAnsi="Times New Roman" w:cs="Times New Roman"/>
                <w:sz w:val="24"/>
                <w:szCs w:val="24"/>
                <w:lang w:eastAsia="ru-RU"/>
              </w:rPr>
            </w:pPr>
          </w:p>
        </w:tc>
        <w:tc>
          <w:tcPr>
            <w:tcW w:w="4188" w:type="dxa"/>
          </w:tcPr>
          <w:p w:rsidR="00606726" w:rsidRPr="00606726" w:rsidRDefault="00606726" w:rsidP="00606726">
            <w:pPr>
              <w:spacing w:after="0" w:line="240" w:lineRule="auto"/>
              <w:ind w:right="-120"/>
              <w:rPr>
                <w:rFonts w:ascii="Times New Roman" w:eastAsia="Calibri" w:hAnsi="Times New Roman" w:cs="Times New Roman"/>
                <w:sz w:val="24"/>
                <w:szCs w:val="24"/>
                <w:lang w:eastAsia="ru-RU"/>
              </w:rPr>
            </w:pPr>
            <w:r w:rsidRPr="00606726">
              <w:rPr>
                <w:rFonts w:ascii="Times New Roman" w:eastAsia="Calibri" w:hAnsi="Times New Roman" w:cs="Times New Roman"/>
                <w:sz w:val="24"/>
                <w:szCs w:val="24"/>
                <w:lang w:eastAsia="ru-RU"/>
              </w:rPr>
              <w:t xml:space="preserve"> доля охвата  детей, обучающихся в Центре по разным направлениям и образовательным программам</w:t>
            </w:r>
          </w:p>
        </w:tc>
        <w:tc>
          <w:tcPr>
            <w:tcW w:w="1093" w:type="dxa"/>
          </w:tcPr>
          <w:p w:rsidR="00606726" w:rsidRPr="00606726" w:rsidRDefault="0090650B"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p>
        </w:tc>
        <w:tc>
          <w:tcPr>
            <w:tcW w:w="850" w:type="dxa"/>
          </w:tcPr>
          <w:p w:rsidR="00606726" w:rsidRPr="00606726" w:rsidRDefault="00606726" w:rsidP="00606726">
            <w:pPr>
              <w:spacing w:after="0" w:line="240" w:lineRule="auto"/>
              <w:jc w:val="center"/>
              <w:rPr>
                <w:rFonts w:ascii="Times New Roman" w:eastAsia="Calibri" w:hAnsi="Times New Roman" w:cs="Times New Roman"/>
                <w:sz w:val="24"/>
                <w:szCs w:val="24"/>
                <w:lang w:eastAsia="ru-RU"/>
              </w:rPr>
            </w:pPr>
            <w:r w:rsidRPr="00606726">
              <w:rPr>
                <w:rFonts w:ascii="Times New Roman" w:eastAsia="Calibri" w:hAnsi="Times New Roman" w:cs="Times New Roman"/>
                <w:sz w:val="24"/>
                <w:szCs w:val="24"/>
                <w:lang w:eastAsia="ru-RU"/>
              </w:rPr>
              <w:t>85</w:t>
            </w:r>
          </w:p>
        </w:tc>
        <w:tc>
          <w:tcPr>
            <w:tcW w:w="851" w:type="dxa"/>
          </w:tcPr>
          <w:p w:rsidR="00606726" w:rsidRPr="00606726" w:rsidRDefault="00606726" w:rsidP="00606726">
            <w:pPr>
              <w:spacing w:after="0" w:line="240" w:lineRule="auto"/>
              <w:jc w:val="center"/>
              <w:rPr>
                <w:rFonts w:ascii="Times New Roman" w:eastAsia="Calibri" w:hAnsi="Times New Roman" w:cs="Times New Roman"/>
                <w:sz w:val="24"/>
                <w:szCs w:val="24"/>
                <w:lang w:eastAsia="ru-RU"/>
              </w:rPr>
            </w:pPr>
            <w:r w:rsidRPr="00606726">
              <w:rPr>
                <w:rFonts w:ascii="Times New Roman" w:eastAsia="Calibri" w:hAnsi="Times New Roman" w:cs="Times New Roman"/>
                <w:sz w:val="24"/>
                <w:szCs w:val="24"/>
                <w:lang w:eastAsia="ru-RU"/>
              </w:rPr>
              <w:t>90</w:t>
            </w:r>
          </w:p>
        </w:tc>
        <w:tc>
          <w:tcPr>
            <w:tcW w:w="850" w:type="dxa"/>
          </w:tcPr>
          <w:p w:rsidR="00606726" w:rsidRPr="00606726" w:rsidRDefault="00606726" w:rsidP="00606726">
            <w:pPr>
              <w:spacing w:after="0" w:line="240" w:lineRule="auto"/>
              <w:jc w:val="center"/>
              <w:rPr>
                <w:rFonts w:ascii="Times New Roman" w:eastAsia="Calibri" w:hAnsi="Times New Roman" w:cs="Times New Roman"/>
                <w:sz w:val="24"/>
                <w:szCs w:val="24"/>
                <w:lang w:eastAsia="ru-RU"/>
              </w:rPr>
            </w:pPr>
            <w:r w:rsidRPr="00606726">
              <w:rPr>
                <w:rFonts w:ascii="Times New Roman" w:eastAsia="Calibri" w:hAnsi="Times New Roman" w:cs="Times New Roman"/>
                <w:sz w:val="24"/>
                <w:szCs w:val="24"/>
                <w:lang w:eastAsia="ru-RU"/>
              </w:rPr>
              <w:t>95</w:t>
            </w:r>
          </w:p>
        </w:tc>
        <w:tc>
          <w:tcPr>
            <w:tcW w:w="725" w:type="dxa"/>
          </w:tcPr>
          <w:p w:rsidR="00606726" w:rsidRPr="00606726" w:rsidRDefault="00606726" w:rsidP="00606726">
            <w:pPr>
              <w:spacing w:after="0" w:line="240" w:lineRule="auto"/>
              <w:jc w:val="center"/>
              <w:rPr>
                <w:rFonts w:ascii="Times New Roman" w:eastAsia="Calibri" w:hAnsi="Times New Roman" w:cs="Times New Roman"/>
                <w:sz w:val="24"/>
                <w:szCs w:val="24"/>
                <w:lang w:eastAsia="ru-RU"/>
              </w:rPr>
            </w:pPr>
            <w:r w:rsidRPr="00606726">
              <w:rPr>
                <w:rFonts w:ascii="Times New Roman" w:eastAsia="Calibri" w:hAnsi="Times New Roman" w:cs="Times New Roman"/>
                <w:sz w:val="24"/>
                <w:szCs w:val="24"/>
                <w:lang w:eastAsia="ru-RU"/>
              </w:rPr>
              <w:t>100</w:t>
            </w:r>
          </w:p>
        </w:tc>
      </w:tr>
      <w:tr w:rsidR="00606726" w:rsidRPr="00606726" w:rsidTr="00F45E05">
        <w:trPr>
          <w:trHeight w:val="1179"/>
          <w:tblCellSpacing w:w="0" w:type="dxa"/>
        </w:trPr>
        <w:tc>
          <w:tcPr>
            <w:tcW w:w="584" w:type="dxa"/>
          </w:tcPr>
          <w:p w:rsidR="00606726" w:rsidRPr="00606726" w:rsidRDefault="00606726" w:rsidP="00606726">
            <w:pPr>
              <w:numPr>
                <w:ilvl w:val="0"/>
                <w:numId w:val="1"/>
              </w:numPr>
              <w:spacing w:after="0" w:line="240" w:lineRule="auto"/>
              <w:rPr>
                <w:rFonts w:ascii="Times New Roman" w:eastAsia="Calibri" w:hAnsi="Times New Roman" w:cs="Times New Roman"/>
                <w:sz w:val="24"/>
                <w:szCs w:val="24"/>
                <w:lang w:eastAsia="ru-RU"/>
              </w:rPr>
            </w:pPr>
          </w:p>
        </w:tc>
        <w:tc>
          <w:tcPr>
            <w:tcW w:w="4188" w:type="dxa"/>
          </w:tcPr>
          <w:p w:rsidR="00606726" w:rsidRPr="00606726" w:rsidRDefault="00F45E05" w:rsidP="00606726">
            <w:pPr>
              <w:spacing w:after="0" w:line="240" w:lineRule="auto"/>
              <w:ind w:right="-120"/>
              <w:rPr>
                <w:rFonts w:ascii="Times New Roman" w:eastAsia="Calibri" w:hAnsi="Times New Roman" w:cs="Times New Roman"/>
                <w:sz w:val="24"/>
                <w:szCs w:val="24"/>
                <w:lang w:eastAsia="ru-RU"/>
              </w:rPr>
            </w:pPr>
            <w:r w:rsidRPr="00F45E05">
              <w:rPr>
                <w:rFonts w:ascii="Times New Roman" w:eastAsia="Calibri" w:hAnsi="Times New Roman" w:cs="Times New Roman"/>
                <w:sz w:val="24"/>
                <w:szCs w:val="24"/>
                <w:lang w:eastAsia="ru-RU"/>
              </w:rPr>
              <w:t>доля сохранности контингента в объединениях Центра в течение года и по годам обучения;</w:t>
            </w:r>
          </w:p>
        </w:tc>
        <w:tc>
          <w:tcPr>
            <w:tcW w:w="1093" w:type="dxa"/>
          </w:tcPr>
          <w:p w:rsidR="00606726" w:rsidRPr="00606726" w:rsidRDefault="00292B5E"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w:t>
            </w:r>
          </w:p>
        </w:tc>
        <w:tc>
          <w:tcPr>
            <w:tcW w:w="850" w:type="dxa"/>
          </w:tcPr>
          <w:p w:rsidR="00606726" w:rsidRPr="00606726" w:rsidRDefault="00ED2646"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95</w:t>
            </w:r>
          </w:p>
        </w:tc>
        <w:tc>
          <w:tcPr>
            <w:tcW w:w="851" w:type="dxa"/>
          </w:tcPr>
          <w:p w:rsidR="00ED2646" w:rsidRPr="00606726" w:rsidRDefault="0090650B"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ED2646">
              <w:rPr>
                <w:rFonts w:ascii="Times New Roman" w:eastAsia="Calibri" w:hAnsi="Times New Roman" w:cs="Times New Roman"/>
                <w:sz w:val="24"/>
                <w:szCs w:val="24"/>
                <w:lang w:eastAsia="ru-RU"/>
              </w:rPr>
              <w:t>95</w:t>
            </w:r>
          </w:p>
        </w:tc>
        <w:tc>
          <w:tcPr>
            <w:tcW w:w="850" w:type="dxa"/>
          </w:tcPr>
          <w:p w:rsidR="00606726" w:rsidRPr="00606726" w:rsidRDefault="0090650B"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ED2646">
              <w:rPr>
                <w:rFonts w:ascii="Times New Roman" w:eastAsia="Calibri" w:hAnsi="Times New Roman" w:cs="Times New Roman"/>
                <w:sz w:val="24"/>
                <w:szCs w:val="24"/>
                <w:lang w:eastAsia="ru-RU"/>
              </w:rPr>
              <w:t>95</w:t>
            </w:r>
          </w:p>
        </w:tc>
        <w:tc>
          <w:tcPr>
            <w:tcW w:w="725" w:type="dxa"/>
          </w:tcPr>
          <w:p w:rsidR="00606726" w:rsidRPr="00606726" w:rsidRDefault="0090650B"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ED2646">
              <w:rPr>
                <w:rFonts w:ascii="Times New Roman" w:eastAsia="Calibri" w:hAnsi="Times New Roman" w:cs="Times New Roman"/>
                <w:sz w:val="24"/>
                <w:szCs w:val="24"/>
                <w:lang w:eastAsia="ru-RU"/>
              </w:rPr>
              <w:t xml:space="preserve"> 95</w:t>
            </w:r>
          </w:p>
        </w:tc>
      </w:tr>
      <w:tr w:rsidR="00606726" w:rsidRPr="00606726" w:rsidTr="00F45E05">
        <w:trPr>
          <w:trHeight w:val="1454"/>
          <w:tblCellSpacing w:w="0" w:type="dxa"/>
        </w:trPr>
        <w:tc>
          <w:tcPr>
            <w:tcW w:w="584" w:type="dxa"/>
          </w:tcPr>
          <w:p w:rsidR="00606726" w:rsidRPr="00606726" w:rsidRDefault="00606726" w:rsidP="00606726">
            <w:pPr>
              <w:numPr>
                <w:ilvl w:val="0"/>
                <w:numId w:val="1"/>
              </w:numPr>
              <w:spacing w:after="0" w:line="240" w:lineRule="auto"/>
              <w:rPr>
                <w:rFonts w:ascii="Times New Roman" w:eastAsia="Calibri" w:hAnsi="Times New Roman" w:cs="Times New Roman"/>
                <w:sz w:val="24"/>
                <w:szCs w:val="24"/>
                <w:lang w:eastAsia="ru-RU"/>
              </w:rPr>
            </w:pPr>
          </w:p>
        </w:tc>
        <w:tc>
          <w:tcPr>
            <w:tcW w:w="4188" w:type="dxa"/>
          </w:tcPr>
          <w:p w:rsidR="00F45E05" w:rsidRPr="00F45E05" w:rsidRDefault="00F45E05" w:rsidP="00F45E05">
            <w:pPr>
              <w:spacing w:after="0" w:line="240" w:lineRule="auto"/>
              <w:ind w:right="-120"/>
              <w:rPr>
                <w:rFonts w:ascii="Times New Roman" w:eastAsia="Calibri" w:hAnsi="Times New Roman" w:cs="Times New Roman"/>
                <w:sz w:val="24"/>
                <w:szCs w:val="24"/>
                <w:lang w:eastAsia="ru-RU"/>
              </w:rPr>
            </w:pPr>
            <w:r w:rsidRPr="00F45E05">
              <w:rPr>
                <w:rFonts w:ascii="Times New Roman" w:eastAsia="Calibri" w:hAnsi="Times New Roman" w:cs="Times New Roman"/>
                <w:sz w:val="24"/>
                <w:szCs w:val="24"/>
                <w:lang w:eastAsia="ru-RU"/>
              </w:rPr>
              <w:t xml:space="preserve">доля </w:t>
            </w:r>
            <w:proofErr w:type="gramStart"/>
            <w:r w:rsidRPr="00F45E05">
              <w:rPr>
                <w:rFonts w:ascii="Times New Roman" w:eastAsia="Calibri" w:hAnsi="Times New Roman" w:cs="Times New Roman"/>
                <w:sz w:val="24"/>
                <w:szCs w:val="24"/>
                <w:lang w:eastAsia="ru-RU"/>
              </w:rPr>
              <w:t>обучающихся</w:t>
            </w:r>
            <w:proofErr w:type="gramEnd"/>
            <w:r w:rsidRPr="00F45E05">
              <w:rPr>
                <w:rFonts w:ascii="Times New Roman" w:eastAsia="Calibri" w:hAnsi="Times New Roman" w:cs="Times New Roman"/>
                <w:sz w:val="24"/>
                <w:szCs w:val="24"/>
                <w:lang w:eastAsia="ru-RU"/>
              </w:rPr>
              <w:t>, имеющих  спортивные и творческие достижения;</w:t>
            </w:r>
          </w:p>
          <w:p w:rsidR="00F45E05" w:rsidRPr="00606726" w:rsidRDefault="00F45E05" w:rsidP="00F45E05">
            <w:pPr>
              <w:spacing w:after="0" w:line="240" w:lineRule="auto"/>
              <w:ind w:right="-120"/>
              <w:rPr>
                <w:rFonts w:ascii="Times New Roman" w:eastAsia="Calibri" w:hAnsi="Times New Roman" w:cs="Times New Roman"/>
                <w:sz w:val="24"/>
                <w:szCs w:val="24"/>
                <w:lang w:eastAsia="ru-RU"/>
              </w:rPr>
            </w:pPr>
          </w:p>
        </w:tc>
        <w:tc>
          <w:tcPr>
            <w:tcW w:w="1093" w:type="dxa"/>
          </w:tcPr>
          <w:p w:rsidR="00606726" w:rsidRPr="00606726" w:rsidRDefault="0090650B"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850" w:type="dxa"/>
          </w:tcPr>
          <w:p w:rsidR="00606726" w:rsidRPr="00606726" w:rsidRDefault="0090650B"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851" w:type="dxa"/>
          </w:tcPr>
          <w:p w:rsidR="00606726" w:rsidRPr="00606726" w:rsidRDefault="0090650B"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26</w:t>
            </w:r>
          </w:p>
        </w:tc>
        <w:tc>
          <w:tcPr>
            <w:tcW w:w="850" w:type="dxa"/>
          </w:tcPr>
          <w:p w:rsidR="00606726" w:rsidRPr="00606726" w:rsidRDefault="0090650B"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c>
          <w:tcPr>
            <w:tcW w:w="725" w:type="dxa"/>
          </w:tcPr>
          <w:p w:rsidR="00F45E05" w:rsidRPr="00606726" w:rsidRDefault="0090650B"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28</w:t>
            </w:r>
          </w:p>
        </w:tc>
      </w:tr>
      <w:tr w:rsidR="00606726" w:rsidRPr="00606726" w:rsidTr="00F45E05">
        <w:trPr>
          <w:trHeight w:val="1411"/>
          <w:tblCellSpacing w:w="0" w:type="dxa"/>
        </w:trPr>
        <w:tc>
          <w:tcPr>
            <w:tcW w:w="584" w:type="dxa"/>
          </w:tcPr>
          <w:p w:rsidR="00606726" w:rsidRPr="00606726" w:rsidRDefault="00606726" w:rsidP="00606726">
            <w:pPr>
              <w:numPr>
                <w:ilvl w:val="0"/>
                <w:numId w:val="1"/>
              </w:numPr>
              <w:spacing w:after="0" w:line="240" w:lineRule="auto"/>
              <w:rPr>
                <w:rFonts w:ascii="Times New Roman" w:eastAsia="Calibri" w:hAnsi="Times New Roman" w:cs="Times New Roman"/>
                <w:sz w:val="24"/>
                <w:szCs w:val="24"/>
                <w:lang w:eastAsia="ru-RU"/>
              </w:rPr>
            </w:pPr>
          </w:p>
        </w:tc>
        <w:tc>
          <w:tcPr>
            <w:tcW w:w="4188" w:type="dxa"/>
          </w:tcPr>
          <w:p w:rsidR="00606726" w:rsidRPr="00606726" w:rsidRDefault="00F45E05" w:rsidP="00606726">
            <w:pPr>
              <w:spacing w:after="0" w:line="240" w:lineRule="auto"/>
              <w:ind w:right="-120"/>
              <w:rPr>
                <w:rFonts w:ascii="Times New Roman" w:eastAsia="Calibri" w:hAnsi="Times New Roman" w:cs="Times New Roman"/>
                <w:sz w:val="24"/>
                <w:szCs w:val="24"/>
                <w:lang w:eastAsia="ru-RU"/>
              </w:rPr>
            </w:pPr>
            <w:r w:rsidRPr="00F45E05">
              <w:rPr>
                <w:rFonts w:ascii="Times New Roman" w:eastAsia="Calibri" w:hAnsi="Times New Roman" w:cs="Times New Roman"/>
                <w:sz w:val="24"/>
                <w:szCs w:val="24"/>
                <w:lang w:eastAsia="ru-RU"/>
              </w:rPr>
              <w:t xml:space="preserve"> доля педагогов, использующих в обучении новые педагогические технологии;</w:t>
            </w:r>
          </w:p>
        </w:tc>
        <w:tc>
          <w:tcPr>
            <w:tcW w:w="1093" w:type="dxa"/>
          </w:tcPr>
          <w:p w:rsidR="00606726" w:rsidRPr="00606726" w:rsidRDefault="00D175B8"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w:t>
            </w:r>
          </w:p>
        </w:tc>
        <w:tc>
          <w:tcPr>
            <w:tcW w:w="850" w:type="dxa"/>
          </w:tcPr>
          <w:p w:rsidR="00606726" w:rsidRPr="00606726" w:rsidRDefault="00D175B8"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w:t>
            </w:r>
          </w:p>
        </w:tc>
        <w:tc>
          <w:tcPr>
            <w:tcW w:w="851" w:type="dxa"/>
          </w:tcPr>
          <w:p w:rsidR="00606726" w:rsidRPr="00606726" w:rsidRDefault="00D175B8"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w:t>
            </w:r>
          </w:p>
        </w:tc>
        <w:tc>
          <w:tcPr>
            <w:tcW w:w="850" w:type="dxa"/>
          </w:tcPr>
          <w:p w:rsidR="00606726" w:rsidRPr="00606726" w:rsidRDefault="00D175B8"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p>
        </w:tc>
        <w:tc>
          <w:tcPr>
            <w:tcW w:w="725" w:type="dxa"/>
          </w:tcPr>
          <w:p w:rsidR="00606726" w:rsidRPr="00606726" w:rsidRDefault="00292B5E"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r w:rsidR="00D175B8">
              <w:rPr>
                <w:rFonts w:ascii="Times New Roman" w:eastAsia="Calibri" w:hAnsi="Times New Roman" w:cs="Times New Roman"/>
                <w:sz w:val="24"/>
                <w:szCs w:val="24"/>
                <w:lang w:eastAsia="ru-RU"/>
              </w:rPr>
              <w:t>0</w:t>
            </w:r>
          </w:p>
        </w:tc>
      </w:tr>
      <w:tr w:rsidR="00606726" w:rsidRPr="00606726" w:rsidTr="00F45E05">
        <w:trPr>
          <w:trHeight w:val="896"/>
          <w:tblCellSpacing w:w="0" w:type="dxa"/>
        </w:trPr>
        <w:tc>
          <w:tcPr>
            <w:tcW w:w="584" w:type="dxa"/>
          </w:tcPr>
          <w:p w:rsidR="00606726" w:rsidRPr="00606726" w:rsidRDefault="00606726" w:rsidP="00606726">
            <w:pPr>
              <w:numPr>
                <w:ilvl w:val="0"/>
                <w:numId w:val="1"/>
              </w:numPr>
              <w:spacing w:after="0" w:line="240" w:lineRule="auto"/>
              <w:rPr>
                <w:rFonts w:ascii="Times New Roman" w:eastAsia="Calibri" w:hAnsi="Times New Roman" w:cs="Times New Roman"/>
                <w:sz w:val="24"/>
                <w:szCs w:val="24"/>
                <w:lang w:eastAsia="ru-RU"/>
              </w:rPr>
            </w:pPr>
          </w:p>
        </w:tc>
        <w:tc>
          <w:tcPr>
            <w:tcW w:w="4188" w:type="dxa"/>
          </w:tcPr>
          <w:p w:rsidR="00606726" w:rsidRPr="00606726" w:rsidRDefault="00F45E05" w:rsidP="00606726">
            <w:pPr>
              <w:spacing w:after="0" w:line="240" w:lineRule="auto"/>
              <w:ind w:right="-120"/>
              <w:rPr>
                <w:rFonts w:ascii="Times New Roman" w:eastAsia="Calibri" w:hAnsi="Times New Roman" w:cs="Times New Roman"/>
                <w:sz w:val="24"/>
                <w:szCs w:val="24"/>
                <w:lang w:eastAsia="ru-RU"/>
              </w:rPr>
            </w:pPr>
            <w:r w:rsidRPr="00F45E05">
              <w:rPr>
                <w:rFonts w:ascii="Times New Roman" w:eastAsia="Calibri" w:hAnsi="Times New Roman" w:cs="Times New Roman"/>
                <w:sz w:val="24"/>
                <w:szCs w:val="24"/>
                <w:lang w:eastAsia="ru-RU"/>
              </w:rPr>
              <w:t>улучшение материально-технической базы Центра, увеличение количества единиц специального туристского снаряжения;</w:t>
            </w:r>
          </w:p>
        </w:tc>
        <w:tc>
          <w:tcPr>
            <w:tcW w:w="1093" w:type="dxa"/>
          </w:tcPr>
          <w:p w:rsidR="00606726" w:rsidRPr="00606726" w:rsidRDefault="00292B5E"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850" w:type="dxa"/>
          </w:tcPr>
          <w:p w:rsidR="00606726" w:rsidRPr="00606726" w:rsidRDefault="00292B5E"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10</w:t>
            </w:r>
          </w:p>
        </w:tc>
        <w:tc>
          <w:tcPr>
            <w:tcW w:w="851" w:type="dxa"/>
          </w:tcPr>
          <w:p w:rsidR="00606726" w:rsidRPr="00606726" w:rsidRDefault="00292B5E"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15</w:t>
            </w:r>
          </w:p>
        </w:tc>
        <w:tc>
          <w:tcPr>
            <w:tcW w:w="850" w:type="dxa"/>
          </w:tcPr>
          <w:p w:rsidR="00606726" w:rsidRPr="00606726" w:rsidRDefault="00292B5E"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20</w:t>
            </w:r>
          </w:p>
        </w:tc>
        <w:tc>
          <w:tcPr>
            <w:tcW w:w="725" w:type="dxa"/>
          </w:tcPr>
          <w:p w:rsidR="00606726" w:rsidRPr="00606726" w:rsidRDefault="00292B5E"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25</w:t>
            </w:r>
          </w:p>
        </w:tc>
      </w:tr>
      <w:tr w:rsidR="00606726" w:rsidRPr="00606726" w:rsidTr="00F45E05">
        <w:trPr>
          <w:tblCellSpacing w:w="0" w:type="dxa"/>
        </w:trPr>
        <w:tc>
          <w:tcPr>
            <w:tcW w:w="584" w:type="dxa"/>
          </w:tcPr>
          <w:p w:rsidR="00606726" w:rsidRPr="00606726" w:rsidRDefault="00606726" w:rsidP="00606726">
            <w:pPr>
              <w:numPr>
                <w:ilvl w:val="0"/>
                <w:numId w:val="1"/>
              </w:numPr>
              <w:spacing w:after="0" w:line="240" w:lineRule="auto"/>
              <w:rPr>
                <w:rFonts w:ascii="Times New Roman" w:eastAsia="Calibri" w:hAnsi="Times New Roman" w:cs="Times New Roman"/>
                <w:sz w:val="24"/>
                <w:szCs w:val="24"/>
                <w:lang w:eastAsia="ru-RU"/>
              </w:rPr>
            </w:pPr>
          </w:p>
        </w:tc>
        <w:tc>
          <w:tcPr>
            <w:tcW w:w="4188" w:type="dxa"/>
          </w:tcPr>
          <w:p w:rsidR="00606726" w:rsidRPr="00606726" w:rsidRDefault="00F45E05" w:rsidP="00606726">
            <w:pPr>
              <w:spacing w:after="0" w:line="240" w:lineRule="auto"/>
              <w:ind w:right="-120"/>
              <w:rPr>
                <w:rFonts w:ascii="Times New Roman" w:eastAsia="Calibri" w:hAnsi="Times New Roman" w:cs="Times New Roman"/>
                <w:sz w:val="24"/>
                <w:szCs w:val="24"/>
                <w:lang w:eastAsia="ru-RU"/>
              </w:rPr>
            </w:pPr>
            <w:r w:rsidRPr="00F45E05">
              <w:rPr>
                <w:rFonts w:ascii="Times New Roman" w:eastAsia="Calibri" w:hAnsi="Times New Roman" w:cs="Times New Roman"/>
                <w:sz w:val="24"/>
                <w:szCs w:val="24"/>
                <w:lang w:eastAsia="ru-RU"/>
              </w:rPr>
              <w:t>доля привлеченных внебюджетных сре</w:t>
            </w:r>
            <w:proofErr w:type="gramStart"/>
            <w:r w:rsidRPr="00F45E05">
              <w:rPr>
                <w:rFonts w:ascii="Times New Roman" w:eastAsia="Calibri" w:hAnsi="Times New Roman" w:cs="Times New Roman"/>
                <w:sz w:val="24"/>
                <w:szCs w:val="24"/>
                <w:lang w:eastAsia="ru-RU"/>
              </w:rPr>
              <w:t>дств дл</w:t>
            </w:r>
            <w:proofErr w:type="gramEnd"/>
            <w:r w:rsidRPr="00F45E05">
              <w:rPr>
                <w:rFonts w:ascii="Times New Roman" w:eastAsia="Calibri" w:hAnsi="Times New Roman" w:cs="Times New Roman"/>
                <w:sz w:val="24"/>
                <w:szCs w:val="24"/>
                <w:lang w:eastAsia="ru-RU"/>
              </w:rPr>
              <w:t>я развития материально-технической базы Центра;</w:t>
            </w:r>
          </w:p>
        </w:tc>
        <w:tc>
          <w:tcPr>
            <w:tcW w:w="1093" w:type="dxa"/>
          </w:tcPr>
          <w:p w:rsidR="00606726" w:rsidRPr="00606726" w:rsidRDefault="00D175B8"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850" w:type="dxa"/>
          </w:tcPr>
          <w:p w:rsidR="00606726" w:rsidRPr="00606726" w:rsidRDefault="00D175B8"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851" w:type="dxa"/>
          </w:tcPr>
          <w:p w:rsidR="00606726" w:rsidRPr="00606726" w:rsidRDefault="00D175B8"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850" w:type="dxa"/>
          </w:tcPr>
          <w:p w:rsidR="00606726" w:rsidRPr="00606726" w:rsidRDefault="00D175B8"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725" w:type="dxa"/>
          </w:tcPr>
          <w:p w:rsidR="00606726" w:rsidRPr="00606726" w:rsidRDefault="00D175B8"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r>
      <w:tr w:rsidR="00606726" w:rsidRPr="00606726" w:rsidTr="00F45E05">
        <w:trPr>
          <w:tblCellSpacing w:w="0" w:type="dxa"/>
        </w:trPr>
        <w:tc>
          <w:tcPr>
            <w:tcW w:w="584" w:type="dxa"/>
          </w:tcPr>
          <w:p w:rsidR="00606726" w:rsidRPr="00606726" w:rsidRDefault="00606726" w:rsidP="00606726">
            <w:pPr>
              <w:numPr>
                <w:ilvl w:val="0"/>
                <w:numId w:val="1"/>
              </w:numPr>
              <w:spacing w:after="0" w:line="240" w:lineRule="auto"/>
              <w:rPr>
                <w:rFonts w:ascii="Times New Roman" w:eastAsia="Calibri" w:hAnsi="Times New Roman" w:cs="Times New Roman"/>
                <w:sz w:val="24"/>
                <w:szCs w:val="24"/>
                <w:lang w:eastAsia="ru-RU"/>
              </w:rPr>
            </w:pPr>
          </w:p>
        </w:tc>
        <w:tc>
          <w:tcPr>
            <w:tcW w:w="4188" w:type="dxa"/>
          </w:tcPr>
          <w:p w:rsidR="00606726" w:rsidRPr="00606726" w:rsidRDefault="00F45E05" w:rsidP="00606726">
            <w:pPr>
              <w:spacing w:after="0" w:line="240" w:lineRule="auto"/>
              <w:ind w:right="-120"/>
              <w:rPr>
                <w:rFonts w:ascii="Times New Roman" w:eastAsia="Calibri" w:hAnsi="Times New Roman" w:cs="Times New Roman"/>
                <w:color w:val="FF0000"/>
                <w:sz w:val="24"/>
                <w:szCs w:val="24"/>
                <w:lang w:eastAsia="ru-RU"/>
              </w:rPr>
            </w:pPr>
            <w:r w:rsidRPr="00F45E05">
              <w:rPr>
                <w:rFonts w:ascii="Times New Roman" w:eastAsia="Calibri" w:hAnsi="Times New Roman" w:cs="Times New Roman"/>
                <w:sz w:val="24"/>
                <w:szCs w:val="24"/>
                <w:lang w:eastAsia="ru-RU"/>
              </w:rPr>
              <w:t>доля педагогических работников, прошедших подготовку или повышение квалификации по программам, отвечающим современным квалификационным требованиям;</w:t>
            </w:r>
          </w:p>
        </w:tc>
        <w:tc>
          <w:tcPr>
            <w:tcW w:w="1093" w:type="dxa"/>
          </w:tcPr>
          <w:p w:rsidR="00606726" w:rsidRPr="00606726" w:rsidRDefault="00292B5E"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D20FEF">
              <w:rPr>
                <w:rFonts w:ascii="Times New Roman" w:eastAsia="Calibri" w:hAnsi="Times New Roman" w:cs="Times New Roman"/>
                <w:sz w:val="24"/>
                <w:szCs w:val="24"/>
                <w:lang w:eastAsia="ru-RU"/>
              </w:rPr>
              <w:t>0</w:t>
            </w:r>
          </w:p>
        </w:tc>
        <w:tc>
          <w:tcPr>
            <w:tcW w:w="850" w:type="dxa"/>
          </w:tcPr>
          <w:p w:rsidR="00606726" w:rsidRPr="00606726" w:rsidRDefault="00292B5E"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w:t>
            </w:r>
          </w:p>
        </w:tc>
        <w:tc>
          <w:tcPr>
            <w:tcW w:w="851" w:type="dxa"/>
          </w:tcPr>
          <w:p w:rsidR="00606726" w:rsidRPr="00606726" w:rsidRDefault="00292B5E"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700</w:t>
            </w:r>
          </w:p>
        </w:tc>
        <w:tc>
          <w:tcPr>
            <w:tcW w:w="850" w:type="dxa"/>
          </w:tcPr>
          <w:p w:rsidR="00606726" w:rsidRPr="00606726" w:rsidRDefault="00292B5E"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80</w:t>
            </w:r>
          </w:p>
        </w:tc>
        <w:tc>
          <w:tcPr>
            <w:tcW w:w="725" w:type="dxa"/>
          </w:tcPr>
          <w:p w:rsidR="00606726" w:rsidRPr="00606726" w:rsidRDefault="00292B5E" w:rsidP="006067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85</w:t>
            </w:r>
          </w:p>
        </w:tc>
      </w:tr>
      <w:tr w:rsidR="00606726" w:rsidRPr="00606726" w:rsidTr="00F45E05">
        <w:trPr>
          <w:trHeight w:val="824"/>
          <w:tblCellSpacing w:w="0" w:type="dxa"/>
        </w:trPr>
        <w:tc>
          <w:tcPr>
            <w:tcW w:w="584" w:type="dxa"/>
          </w:tcPr>
          <w:p w:rsidR="00606726" w:rsidRPr="00606726" w:rsidRDefault="00606726" w:rsidP="00606726">
            <w:pPr>
              <w:numPr>
                <w:ilvl w:val="0"/>
                <w:numId w:val="1"/>
              </w:numPr>
              <w:spacing w:after="0" w:line="240" w:lineRule="auto"/>
              <w:rPr>
                <w:rFonts w:ascii="Times New Roman" w:eastAsia="Calibri" w:hAnsi="Times New Roman" w:cs="Times New Roman"/>
                <w:sz w:val="24"/>
                <w:szCs w:val="24"/>
                <w:lang w:eastAsia="ru-RU"/>
              </w:rPr>
            </w:pPr>
          </w:p>
        </w:tc>
        <w:tc>
          <w:tcPr>
            <w:tcW w:w="4188" w:type="dxa"/>
          </w:tcPr>
          <w:p w:rsidR="00606726" w:rsidRPr="00606726" w:rsidRDefault="00F45E05" w:rsidP="00606726">
            <w:pPr>
              <w:spacing w:after="0" w:line="240" w:lineRule="auto"/>
              <w:ind w:right="-120"/>
              <w:rPr>
                <w:rFonts w:ascii="Times New Roman" w:eastAsia="Calibri" w:hAnsi="Times New Roman" w:cs="Times New Roman"/>
                <w:sz w:val="24"/>
                <w:szCs w:val="24"/>
                <w:lang w:eastAsia="ru-RU"/>
              </w:rPr>
            </w:pPr>
            <w:r w:rsidRPr="00F45E05">
              <w:rPr>
                <w:rFonts w:ascii="Times New Roman" w:eastAsia="Calibri" w:hAnsi="Times New Roman" w:cs="Times New Roman"/>
                <w:sz w:val="24"/>
                <w:szCs w:val="24"/>
                <w:lang w:eastAsia="ru-RU"/>
              </w:rPr>
              <w:t>уровень удовлетворенности родителями и обучающимися качеством образовательных услуг Центра.</w:t>
            </w:r>
          </w:p>
        </w:tc>
        <w:tc>
          <w:tcPr>
            <w:tcW w:w="1093" w:type="dxa"/>
          </w:tcPr>
          <w:p w:rsidR="00606726" w:rsidRPr="00606726" w:rsidRDefault="00D20FEF"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82</w:t>
            </w:r>
          </w:p>
        </w:tc>
        <w:tc>
          <w:tcPr>
            <w:tcW w:w="850" w:type="dxa"/>
          </w:tcPr>
          <w:p w:rsidR="00606726" w:rsidRPr="00606726" w:rsidRDefault="00D20FEF"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83</w:t>
            </w:r>
          </w:p>
        </w:tc>
        <w:tc>
          <w:tcPr>
            <w:tcW w:w="851" w:type="dxa"/>
          </w:tcPr>
          <w:p w:rsidR="00606726" w:rsidRPr="00606726" w:rsidRDefault="00D20FEF"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83</w:t>
            </w:r>
          </w:p>
        </w:tc>
        <w:tc>
          <w:tcPr>
            <w:tcW w:w="850" w:type="dxa"/>
          </w:tcPr>
          <w:p w:rsidR="00606726" w:rsidRPr="00606726" w:rsidRDefault="00871E1B"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85</w:t>
            </w:r>
          </w:p>
        </w:tc>
        <w:tc>
          <w:tcPr>
            <w:tcW w:w="725" w:type="dxa"/>
          </w:tcPr>
          <w:p w:rsidR="00606726" w:rsidRPr="00606726" w:rsidRDefault="00871E1B" w:rsidP="006067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85</w:t>
            </w:r>
          </w:p>
        </w:tc>
      </w:tr>
    </w:tbl>
    <w:p w:rsidR="00606726" w:rsidRPr="00AE11F0" w:rsidRDefault="00606726"/>
    <w:sectPr w:rsidR="00606726" w:rsidRPr="00AE1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D01A9"/>
    <w:multiLevelType w:val="hybridMultilevel"/>
    <w:tmpl w:val="C7B0451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1E"/>
    <w:rsid w:val="000D12A7"/>
    <w:rsid w:val="001130B4"/>
    <w:rsid w:val="00175761"/>
    <w:rsid w:val="001C101A"/>
    <w:rsid w:val="00201C70"/>
    <w:rsid w:val="0027086F"/>
    <w:rsid w:val="00292B5E"/>
    <w:rsid w:val="00375FC5"/>
    <w:rsid w:val="00457D4F"/>
    <w:rsid w:val="00552548"/>
    <w:rsid w:val="00570BA9"/>
    <w:rsid w:val="00606726"/>
    <w:rsid w:val="00611FE3"/>
    <w:rsid w:val="0062703B"/>
    <w:rsid w:val="006C2982"/>
    <w:rsid w:val="006E24AB"/>
    <w:rsid w:val="00721DC8"/>
    <w:rsid w:val="00740123"/>
    <w:rsid w:val="007B1405"/>
    <w:rsid w:val="008012E8"/>
    <w:rsid w:val="00871E1B"/>
    <w:rsid w:val="00894DB9"/>
    <w:rsid w:val="008A5E7E"/>
    <w:rsid w:val="0090650B"/>
    <w:rsid w:val="0096129A"/>
    <w:rsid w:val="009C4DA0"/>
    <w:rsid w:val="009C7483"/>
    <w:rsid w:val="009F4C5D"/>
    <w:rsid w:val="00A04C7B"/>
    <w:rsid w:val="00A43FFA"/>
    <w:rsid w:val="00A86342"/>
    <w:rsid w:val="00A927C4"/>
    <w:rsid w:val="00AB5EB6"/>
    <w:rsid w:val="00AE11F0"/>
    <w:rsid w:val="00AE585B"/>
    <w:rsid w:val="00B1301E"/>
    <w:rsid w:val="00C60552"/>
    <w:rsid w:val="00CD40B3"/>
    <w:rsid w:val="00D175B8"/>
    <w:rsid w:val="00D20FEF"/>
    <w:rsid w:val="00D71D0E"/>
    <w:rsid w:val="00E304A4"/>
    <w:rsid w:val="00ED2646"/>
    <w:rsid w:val="00F06937"/>
    <w:rsid w:val="00F45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43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113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43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113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BB56-4CC3-4A3B-9671-B18EC74C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38</Pages>
  <Words>9382</Words>
  <Characters>53480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15</cp:revision>
  <dcterms:created xsi:type="dcterms:W3CDTF">2013-11-08T07:55:00Z</dcterms:created>
  <dcterms:modified xsi:type="dcterms:W3CDTF">2013-11-15T12:10:00Z</dcterms:modified>
</cp:coreProperties>
</file>